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33" w:rsidRDefault="00B92F33" w:rsidP="00B92F33">
      <w:pPr>
        <w:ind w:right="-96"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ΑΔΙΑΒΑΘΜΗΤΟ</w:t>
      </w:r>
    </w:p>
    <w:p w:rsidR="00B92F33" w:rsidRDefault="00B92F33" w:rsidP="00B92F33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ΜΟΙΡΑ ΓΕΝΙΚΟΥ ΕΠΙΤΕΛΕΙΟΥ</w:t>
      </w:r>
    </w:p>
    <w:p w:rsidR="00B92F33" w:rsidRDefault="00B92F33" w:rsidP="00B92F33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ΑΕΡΟΠΟΡΙΑΣ</w:t>
      </w:r>
    </w:p>
    <w:p w:rsidR="00B92F33" w:rsidRDefault="00B92F33" w:rsidP="00B92F33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ΤΜΗΜΑ ΟΙΚΟΝΟΜΙΚΟΥ</w:t>
      </w:r>
    </w:p>
    <w:p w:rsidR="00B92F33" w:rsidRDefault="00B92F33" w:rsidP="00B92F33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ΠΡΟΣΘΗΚΗ «2» ΣΤΟ ΠΑΡΑΡΤΗΜΑ «Β» ΣΤΗΝ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ΓΡΑΦΕΙΟ ΣΥΜΒΑΣΕΩΝ</w:t>
      </w:r>
    </w:p>
    <w:p w:rsidR="00B92F33" w:rsidRDefault="00B92F33" w:rsidP="00B92F33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ΑΔ.Φ.831/4452/Σ.746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 Μαϊ 21</w:t>
      </w:r>
    </w:p>
    <w:p w:rsidR="00B92F33" w:rsidRDefault="00B92F33" w:rsidP="00B92F33">
      <w:pPr>
        <w:ind w:firstLine="0"/>
        <w:jc w:val="center"/>
        <w:rPr>
          <w:rFonts w:ascii="Arial" w:hAnsi="Arial" w:cs="Arial"/>
          <w:bCs/>
          <w:u w:val="single"/>
        </w:rPr>
      </w:pPr>
    </w:p>
    <w:p w:rsidR="00B92F33" w:rsidRDefault="00B92F33" w:rsidP="00B92F33">
      <w:pPr>
        <w:ind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ΥΠΟΔΕΙΓΜΑ ΚΑΤΑΛΟΓΟΥ ΠΡΟΣΦΕΡΟΜΕΝΩΝ ΕΙΔΩΝ</w:t>
      </w:r>
    </w:p>
    <w:p w:rsidR="00B92F33" w:rsidRDefault="00B92F33" w:rsidP="00B92F33">
      <w:pPr>
        <w:ind w:firstLine="0"/>
        <w:rPr>
          <w:rFonts w:ascii="Arial" w:hAnsi="Arial" w:cs="Arial"/>
          <w:bCs/>
        </w:rPr>
      </w:pPr>
    </w:p>
    <w:tbl>
      <w:tblPr>
        <w:tblW w:w="153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86"/>
        <w:gridCol w:w="3578"/>
        <w:gridCol w:w="736"/>
        <w:gridCol w:w="1429"/>
        <w:gridCol w:w="2665"/>
        <w:gridCol w:w="1432"/>
        <w:gridCol w:w="1578"/>
        <w:gridCol w:w="1644"/>
      </w:tblGrid>
      <w:tr w:rsidR="00B92F33" w:rsidTr="002723C3">
        <w:trPr>
          <w:trHeight w:val="1200"/>
          <w:jc w:val="center"/>
        </w:trPr>
        <w:tc>
          <w:tcPr>
            <w:tcW w:w="2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ΚΑΤΗΓΟΡΙΑ</w:t>
            </w:r>
          </w:p>
        </w:tc>
        <w:tc>
          <w:tcPr>
            <w:tcW w:w="3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ΕΙΔΗ</w:t>
            </w:r>
          </w:p>
        </w:tc>
        <w:tc>
          <w:tcPr>
            <w:tcW w:w="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Μ.Μ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2665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Εγκατάσταση επεξεργασίας κρέατος πουλερικών</w:t>
            </w:r>
          </w:p>
        </w:tc>
        <w:tc>
          <w:tcPr>
            <w:tcW w:w="143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Κωδικός Έγκρισης</w:t>
            </w:r>
          </w:p>
        </w:tc>
        <w:tc>
          <w:tcPr>
            <w:tcW w:w="1578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Τοποθεσία - Περιφέρεια</w:t>
            </w:r>
          </w:p>
        </w:tc>
        <w:tc>
          <w:tcPr>
            <w:tcW w:w="164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Χώρα Προέλευσης Πουλερικών</w:t>
            </w:r>
          </w:p>
        </w:tc>
      </w:tr>
      <w:tr w:rsidR="00B92F33" w:rsidTr="002723C3">
        <w:trPr>
          <w:trHeight w:val="405"/>
          <w:jc w:val="center"/>
        </w:trPr>
        <w:tc>
          <w:tcPr>
            <w:tcW w:w="2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(1)</w:t>
            </w:r>
          </w:p>
        </w:tc>
        <w:tc>
          <w:tcPr>
            <w:tcW w:w="143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(2)</w:t>
            </w:r>
          </w:p>
        </w:tc>
        <w:tc>
          <w:tcPr>
            <w:tcW w:w="1578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(3)</w:t>
            </w:r>
          </w:p>
        </w:tc>
        <w:tc>
          <w:tcPr>
            <w:tcW w:w="164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(4)</w:t>
            </w:r>
          </w:p>
        </w:tc>
      </w:tr>
      <w:tr w:rsidR="00B92F33" w:rsidTr="002723C3">
        <w:trPr>
          <w:trHeight w:val="570"/>
          <w:jc w:val="center"/>
        </w:trPr>
        <w:tc>
          <w:tcPr>
            <w:tcW w:w="22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ΝΩΠΑ ΠΑΡΑΣΚΕΥΑΣΜΑΤΑ ΑΠΟ ΚΡΕΑΣ ΠΟΥΛΕΡΙΚΩΝ</w:t>
            </w: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ΚΟΤΟΠΟΥΛΟ ΦΙΛΕΤΟ ΜΠΟΥΚΙΕΣ ΣΤΗΘΟΣ &amp; ΜΠΟΥΤΙ </w:t>
            </w:r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2F33" w:rsidTr="002723C3">
        <w:trPr>
          <w:trHeight w:val="570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ΚΟΤΟΠΟΥΛΟ ΦΙΛΕΤΟ ΣΤΗΘΟΣ ΑΝΟΙΓΜΕΝΟ 300-330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300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ΚΟΤΟΠΟΥΛΟ ΚΙΜΑΣ</w:t>
            </w:r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300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ΓΑΛΟΠΟΥΛΑ ΦΙΛΕΤΟ ΣΤΗΘΟΣ ΚΙΜΑΣ</w:t>
            </w:r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570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ΓΑΛΟΠΟΥΛΑ ΦΙΛΕΤΟ ΣΤΗΘΟΣ ΜΠΟΥΚΙΕΣ </w:t>
            </w:r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855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ΣΟΥΒΛΑΚΙ ΚΟΤΟΠΟΥΛΟ ΜΠΟΥΤΙ ΧΕΙΡΟΠΟΙΗΤΟ ΜΑΡΙΝΑΡΙΣΜΕΝΟ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70-80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855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ΚΟΚΟΡΙΑ ΝΩΠΑ ΟΛΟΚΛΗΡΑ (1.6-18kgr) ΜΕΡΙΔΟΠΟΙΗΜΕΝΑ (Κομμένο σε 4 μερίδες)</w:t>
            </w:r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855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ΚΟΤΟΠΟΥΛΟ ΡΟΛΟ ΓΕΜΙΣΤΟ (ΖΑΜΠΟΝ - ΜΠΕΪΚΟΝ - ΤΥΡΙ) ΧΕΙΡΟΠΟΙΗΤΟ 1,8-2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570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ΜΠΙΦΤΕΚΙ ΚΟΤΟΠΟΥΛΟ ΧΕΙΡΟΠΟΙΗΤΟ 200-220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570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ΜΠΙΦΤΕΚΙ ΓΑΛΟΠΟΥΛΑ ΧΕΙΡΟΠΟΙΗΤΟ 180-200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570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ΣΝΙΤΣΕΛ ΚΟΤΟΠΟΥΛΟ ΝΩΠΟ 120-150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855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ΣΝΙΤΣΕΛ ΚΟΤΟΠΟΥΛΟ ΠΑΝΑΡΙΣΜΕΝΟ ΚΑΤΕΨΥΓΜΕΝΟ 120-150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2F33" w:rsidTr="002723C3">
        <w:trPr>
          <w:trHeight w:val="570"/>
          <w:jc w:val="center"/>
        </w:trPr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ΚΟΤΟΠΟΥΛΟ ΜΠΟΥΤΑΚΙΑ ΚΟΠΑΝΑΚΙΑ 120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42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92F33" w:rsidRDefault="00B92F33" w:rsidP="00B92F33">
      <w:pPr>
        <w:ind w:firstLine="0"/>
        <w:rPr>
          <w:rFonts w:ascii="Arial" w:hAnsi="Arial" w:cs="Arial"/>
          <w:bCs/>
        </w:rPr>
      </w:pPr>
    </w:p>
    <w:p w:rsidR="00B92F33" w:rsidRDefault="00B92F33" w:rsidP="00B92F33">
      <w:pPr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Δηλώνω υπεύθυνα ότι όλα τα προσφερόμενα ως άνω είδη συμμορφώνονται με τις απαιτήσεις της Τεχνικής Περιγραφής της Διακήρυξης Δ.9/21 της Μ.ΓΕΑ.</w:t>
      </w:r>
    </w:p>
    <w:p w:rsidR="00B92F33" w:rsidRDefault="00B92F33" w:rsidP="00B92F33">
      <w:pPr>
        <w:ind w:firstLine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 ΠΡΟΣΦΕΡΩΝ</w:t>
      </w:r>
    </w:p>
    <w:p w:rsidR="00B92F33" w:rsidRDefault="00B92F33" w:rsidP="00B92F33">
      <w:pPr>
        <w:ind w:firstLine="0"/>
        <w:jc w:val="right"/>
        <w:rPr>
          <w:rFonts w:ascii="Arial" w:hAnsi="Arial" w:cs="Arial"/>
          <w:bCs/>
        </w:rPr>
      </w:pPr>
    </w:p>
    <w:p w:rsidR="00B92F33" w:rsidRDefault="00B92F33" w:rsidP="00B92F33">
      <w:pPr>
        <w:ind w:firstLine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Υπογραφή και σφραγίδα</w:t>
      </w:r>
    </w:p>
    <w:p w:rsidR="00B92F33" w:rsidRDefault="00B92F33" w:rsidP="00B92F33">
      <w:pPr>
        <w:ind w:firstLine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Προσφέροντος</w:t>
      </w:r>
    </w:p>
    <w:tbl>
      <w:tblPr>
        <w:tblW w:w="14896" w:type="dxa"/>
        <w:jc w:val="center"/>
        <w:tblLook w:val="04A0"/>
      </w:tblPr>
      <w:tblGrid>
        <w:gridCol w:w="14896"/>
      </w:tblGrid>
      <w:tr w:rsidR="00B92F33" w:rsidTr="002723C3">
        <w:trPr>
          <w:trHeight w:val="450"/>
          <w:jc w:val="center"/>
        </w:trPr>
        <w:tc>
          <w:tcPr>
            <w:tcW w:w="14896" w:type="dxa"/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ΟΔΗΓΙΕΣ ΣΥΜΠΛΗΡΩΣΗΣ:</w:t>
            </w:r>
          </w:p>
        </w:tc>
      </w:tr>
      <w:tr w:rsidR="00B92F33" w:rsidTr="002723C3">
        <w:trPr>
          <w:trHeight w:val="478"/>
          <w:jc w:val="center"/>
        </w:trPr>
        <w:tc>
          <w:tcPr>
            <w:tcW w:w="14896" w:type="dxa"/>
            <w:shd w:val="clear" w:color="auto" w:fill="auto"/>
            <w:vAlign w:val="center"/>
          </w:tcPr>
          <w:p w:rsidR="00B92F33" w:rsidRDefault="00B92F33" w:rsidP="002723C3">
            <w:pPr>
              <w:ind w:left="481" w:hanging="48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(1)</w:t>
            </w:r>
            <w:r>
              <w:rPr>
                <w:rFonts w:ascii="Arial" w:hAnsi="Arial" w:cs="Arial"/>
                <w:color w:val="000000"/>
              </w:rPr>
              <w:tab/>
              <w:t>Αναγράφεται ο διακριτικός τίτλος της εγκατάστασης επεξεργασίας κρέατος πουλερικών.</w:t>
            </w:r>
          </w:p>
        </w:tc>
      </w:tr>
      <w:tr w:rsidR="00B92F33" w:rsidTr="002723C3">
        <w:trPr>
          <w:trHeight w:val="569"/>
          <w:jc w:val="center"/>
        </w:trPr>
        <w:tc>
          <w:tcPr>
            <w:tcW w:w="14896" w:type="dxa"/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(2)</w:t>
            </w:r>
            <w:r>
              <w:rPr>
                <w:rFonts w:ascii="Arial" w:hAnsi="Arial" w:cs="Arial"/>
                <w:color w:val="000000"/>
              </w:rPr>
              <w:tab/>
              <w:t>Αναγράφεται ο κωδικός έγκρισης των εγκαταστάσεων, όπως έχει χορηγηθεί από την αρμόδια κρατική εποπτεύουσα Αρχή.</w:t>
            </w:r>
          </w:p>
        </w:tc>
      </w:tr>
      <w:tr w:rsidR="00B92F33" w:rsidTr="002723C3">
        <w:trPr>
          <w:trHeight w:val="615"/>
          <w:jc w:val="center"/>
        </w:trPr>
        <w:tc>
          <w:tcPr>
            <w:tcW w:w="14896" w:type="dxa"/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(3)</w:t>
            </w:r>
            <w:r>
              <w:rPr>
                <w:rFonts w:ascii="Arial" w:hAnsi="Arial" w:cs="Arial"/>
                <w:color w:val="000000"/>
              </w:rPr>
              <w:tab/>
              <w:t>Αναγράφεται η τοποθεσία και η περιφέρεια που εδρεύει η εγκεκριμένη ως άνω εγκατάσταση.</w:t>
            </w:r>
          </w:p>
        </w:tc>
      </w:tr>
      <w:tr w:rsidR="00B92F33" w:rsidTr="002723C3">
        <w:trPr>
          <w:trHeight w:val="615"/>
          <w:jc w:val="center"/>
        </w:trPr>
        <w:tc>
          <w:tcPr>
            <w:tcW w:w="14896" w:type="dxa"/>
            <w:shd w:val="clear" w:color="auto" w:fill="auto"/>
            <w:vAlign w:val="center"/>
          </w:tcPr>
          <w:p w:rsidR="00B92F33" w:rsidRDefault="00B92F33" w:rsidP="002723C3">
            <w:pPr>
              <w:ind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(4)</w:t>
            </w:r>
            <w:r>
              <w:rPr>
                <w:rFonts w:ascii="Arial" w:hAnsi="Arial" w:cs="Arial"/>
                <w:color w:val="000000"/>
              </w:rPr>
              <w:tab/>
              <w:t>Αναγράφεται η Χώρα Προέλευσης των πουλερικών για την παρασκευή των ειδών του Πίνακα.</w:t>
            </w:r>
          </w:p>
        </w:tc>
      </w:tr>
    </w:tbl>
    <w:p w:rsidR="00B92F33" w:rsidRDefault="00B92F33" w:rsidP="00B92F33">
      <w:pPr>
        <w:ind w:firstLine="0"/>
        <w:rPr>
          <w:rFonts w:ascii="Arial" w:hAnsi="Arial" w:cs="Arial"/>
          <w:bCs/>
          <w:i/>
        </w:rPr>
      </w:pPr>
    </w:p>
    <w:tbl>
      <w:tblPr>
        <w:tblW w:w="10973" w:type="dxa"/>
        <w:jc w:val="center"/>
        <w:tblLook w:val="04A0"/>
      </w:tblPr>
      <w:tblGrid>
        <w:gridCol w:w="5215"/>
        <w:gridCol w:w="5758"/>
      </w:tblGrid>
      <w:tr w:rsidR="00B92F33" w:rsidTr="002723C3">
        <w:trPr>
          <w:jc w:val="center"/>
        </w:trPr>
        <w:tc>
          <w:tcPr>
            <w:tcW w:w="5215" w:type="dxa"/>
            <w:shd w:val="clear" w:color="auto" w:fill="auto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Ασμίας (ΥΤΑ) Μακρή Αφροδίτη</w:t>
            </w:r>
          </w:p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Γραφείο Συμβάσεων</w:t>
            </w:r>
          </w:p>
        </w:tc>
        <w:tc>
          <w:tcPr>
            <w:tcW w:w="5757" w:type="dxa"/>
            <w:shd w:val="clear" w:color="auto" w:fill="auto"/>
          </w:tcPr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Επγός (Ο) Κατηρτζίδης Κων/νος</w:t>
            </w:r>
          </w:p>
          <w:p w:rsidR="00B92F33" w:rsidRDefault="00B92F33" w:rsidP="002723C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ΕΟΥ</w:t>
            </w:r>
          </w:p>
        </w:tc>
      </w:tr>
    </w:tbl>
    <w:p w:rsidR="00E33D9E" w:rsidRDefault="00E33D9E"/>
    <w:sectPr w:rsidR="00E33D9E" w:rsidSect="00B92F33">
      <w:pgSz w:w="16838" w:h="11906" w:orient="landscape" w:code="9"/>
      <w:pgMar w:top="851" w:right="962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510"/>
  <w:drawingGridHorizontalSpacing w:val="120"/>
  <w:drawingGridVerticalSpacing w:val="299"/>
  <w:displayHorizontalDrawingGridEvery w:val="0"/>
  <w:characterSpacingControl w:val="doNotCompress"/>
  <w:compat/>
  <w:rsids>
    <w:rsidRoot w:val="00B92F33"/>
    <w:rsid w:val="00001CE8"/>
    <w:rsid w:val="000776B4"/>
    <w:rsid w:val="000F4DF0"/>
    <w:rsid w:val="00310FB1"/>
    <w:rsid w:val="0032296D"/>
    <w:rsid w:val="003F6D8D"/>
    <w:rsid w:val="004207D1"/>
    <w:rsid w:val="006837A3"/>
    <w:rsid w:val="008A545D"/>
    <w:rsid w:val="008E3BEA"/>
    <w:rsid w:val="00A6240C"/>
    <w:rsid w:val="00A674DA"/>
    <w:rsid w:val="00B85900"/>
    <w:rsid w:val="00B92F33"/>
    <w:rsid w:val="00DA765C"/>
    <w:rsid w:val="00E33D9E"/>
    <w:rsid w:val="00E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33"/>
    <w:pPr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kkatirtzidis</dc:creator>
  <cp:lastModifiedBy>kkatirtzidis</cp:lastModifiedBy>
  <cp:revision>1</cp:revision>
  <dcterms:created xsi:type="dcterms:W3CDTF">2021-05-10T09:45:00Z</dcterms:created>
  <dcterms:modified xsi:type="dcterms:W3CDTF">2021-05-10T09:46:00Z</dcterms:modified>
</cp:coreProperties>
</file>