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5" w:rsidRDefault="00BA14D5" w:rsidP="00BA14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ΥΠΟΔΕΙΓΜΑ ΟΙΚΟΝΟΜΙΚΗΣ ΠΡΟΣΦΟΡΑΣ</w:t>
      </w:r>
    </w:p>
    <w:p w:rsidR="00BA14D5" w:rsidRDefault="00BA14D5" w:rsidP="00BA14D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ΟΙΚΟΝΟΜΙΚΗ ΠΡΟΣΦΟΡΑ</w:t>
      </w:r>
    </w:p>
    <w:tbl>
      <w:tblPr>
        <w:tblW w:w="9275" w:type="dxa"/>
        <w:tblLayout w:type="fixed"/>
        <w:tblLook w:val="01E0"/>
      </w:tblPr>
      <w:tblGrid>
        <w:gridCol w:w="2578"/>
        <w:gridCol w:w="6697"/>
      </w:tblGrid>
      <w:tr w:rsidR="00BA14D5" w:rsidRPr="003D48BF" w:rsidTr="00D656DC">
        <w:tc>
          <w:tcPr>
            <w:tcW w:w="2578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Επωνυμία Εταιρείας</w:t>
            </w:r>
          </w:p>
        </w:tc>
        <w:tc>
          <w:tcPr>
            <w:tcW w:w="6697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BA14D5" w:rsidRPr="003D48BF" w:rsidTr="00D656DC">
        <w:tc>
          <w:tcPr>
            <w:tcW w:w="2578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BA14D5" w:rsidRPr="003D48BF" w:rsidTr="00D656DC">
        <w:tc>
          <w:tcPr>
            <w:tcW w:w="2578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Στοιχεία Επικοινωνίας</w:t>
            </w:r>
          </w:p>
        </w:tc>
        <w:tc>
          <w:tcPr>
            <w:tcW w:w="6697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BA14D5" w:rsidRPr="003D48BF" w:rsidTr="00D656DC">
        <w:tc>
          <w:tcPr>
            <w:tcW w:w="2578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ΙΒΑΝ Λογαριασμού</w:t>
            </w:r>
          </w:p>
        </w:tc>
        <w:tc>
          <w:tcPr>
            <w:tcW w:w="6697" w:type="dxa"/>
          </w:tcPr>
          <w:p w:rsidR="00BA14D5" w:rsidRPr="003D48BF" w:rsidRDefault="00BA14D5" w:rsidP="00D656DC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</w:tbl>
    <w:p w:rsidR="00BA14D5" w:rsidRDefault="00BA14D5" w:rsidP="00BA14D5">
      <w:pPr>
        <w:ind w:firstLine="720"/>
        <w:jc w:val="center"/>
        <w:rPr>
          <w:rFonts w:ascii="Arial" w:hAnsi="Arial" w:cs="Arial"/>
          <w:u w:val="single"/>
        </w:rPr>
      </w:pPr>
    </w:p>
    <w:tbl>
      <w:tblPr>
        <w:tblW w:w="107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426"/>
        <w:gridCol w:w="774"/>
        <w:gridCol w:w="1701"/>
        <w:gridCol w:w="1417"/>
        <w:gridCol w:w="6"/>
        <w:gridCol w:w="1270"/>
        <w:gridCol w:w="6"/>
        <w:gridCol w:w="1205"/>
        <w:gridCol w:w="1352"/>
      </w:tblGrid>
      <w:tr w:rsidR="00BA14D5" w:rsidRPr="00A60B3B" w:rsidTr="00D656D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220">
              <w:rPr>
                <w:rFonts w:ascii="Arial" w:hAnsi="Arial" w:cs="Arial"/>
                <w:b/>
                <w:sz w:val="20"/>
                <w:szCs w:val="20"/>
              </w:rPr>
              <w:t>ΕΤΗΣΙΑ ΕΚΤΙΜΩΜΕΝΗ 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ΤΙΜΗ/ ΜΜ ΑΝΕΥ ΦΠΑ (€)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ΤΙΜΗ ΑΝΕΥ ΦΠΑ(€)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ΟΛΟΓΡΑΦΩΣ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Φ.Π.Α.  (%) (ΠΟΣΟΣΤΟ ΦΠΑ  ΠΟΥ ΥΠΑΓΕΤΑΙ)</w:t>
            </w:r>
          </w:p>
        </w:tc>
      </w:tr>
      <w:tr w:rsidR="00BA14D5" w:rsidRPr="00A60B3B" w:rsidTr="00D656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4D5" w:rsidRDefault="00BA14D5" w:rsidP="00D656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4D5" w:rsidRPr="00A60B3B" w:rsidTr="00D656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4D5" w:rsidRDefault="00BA14D5" w:rsidP="00D656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4D5" w:rsidRPr="00A60B3B" w:rsidTr="00D656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4D5" w:rsidRDefault="00BA14D5" w:rsidP="00D656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4D5" w:rsidRDefault="00BA14D5" w:rsidP="00D656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4D5" w:rsidRPr="00A60B3B" w:rsidTr="00D656DC">
        <w:trPr>
          <w:trHeight w:val="353"/>
        </w:trPr>
        <w:tc>
          <w:tcPr>
            <w:tcW w:w="6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ΑΝΕΥ ΦΠΑ (€)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14D5" w:rsidRPr="00A60B3B" w:rsidTr="00D656DC">
        <w:trPr>
          <w:trHeight w:val="353"/>
        </w:trPr>
        <w:tc>
          <w:tcPr>
            <w:tcW w:w="6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ΦΠΑ (€)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14D5" w:rsidRPr="00A60B3B" w:rsidTr="00D656DC">
        <w:trPr>
          <w:trHeight w:val="353"/>
        </w:trPr>
        <w:tc>
          <w:tcPr>
            <w:tcW w:w="6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D5" w:rsidRPr="00E00197" w:rsidRDefault="00BA14D5" w:rsidP="00D656DC">
            <w:pPr>
              <w:tabs>
                <w:tab w:val="left" w:pos="792"/>
                <w:tab w:val="left" w:pos="140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197">
              <w:rPr>
                <w:rFonts w:ascii="Arial" w:hAnsi="Arial" w:cs="Arial"/>
                <w:b/>
                <w:sz w:val="20"/>
                <w:szCs w:val="20"/>
              </w:rPr>
              <w:t>ΣΥΝΟΛΙΚΗ ΑΞΙΑ ΜΕ ΦΠΑ (€)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4D5" w:rsidRPr="00A60B3B" w:rsidRDefault="00BA14D5" w:rsidP="00D656DC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A14D5" w:rsidRDefault="00BA14D5" w:rsidP="00BA14D5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1.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Στην ανωτέρω τιμή συμπεριλαμβάνονται οι κρατήσεις υπέρ δημοσίου </w:t>
      </w:r>
      <w:bookmarkStart w:id="0" w:name="_Hlk35344522"/>
      <w:r w:rsidRPr="00373356">
        <w:rPr>
          <w:rFonts w:ascii="Arial" w:hAnsi="Arial" w:cs="Arial"/>
          <w:b w:val="0"/>
          <w:sz w:val="24"/>
          <w:szCs w:val="24"/>
          <w:u w:val="none"/>
        </w:rPr>
        <w:t xml:space="preserve">0,13468% </w:t>
      </w:r>
      <w:bookmarkEnd w:id="0"/>
      <w:r w:rsidRPr="00373356">
        <w:rPr>
          <w:rFonts w:ascii="Arial" w:hAnsi="Arial" w:cs="Arial"/>
          <w:b w:val="0"/>
          <w:sz w:val="24"/>
          <w:szCs w:val="24"/>
          <w:u w:val="none"/>
        </w:rPr>
        <w:t>και η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παρακράτη</w:t>
      </w:r>
      <w:r>
        <w:rPr>
          <w:rFonts w:ascii="Arial" w:hAnsi="Arial" w:cs="Arial"/>
          <w:b w:val="0"/>
          <w:sz w:val="24"/>
          <w:szCs w:val="24"/>
          <w:u w:val="none"/>
        </w:rPr>
        <w:t>ση φόρου εισοδήματος ποσοστού 4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>%</w:t>
      </w:r>
      <w:r>
        <w:rPr>
          <w:rFonts w:ascii="Arial" w:hAnsi="Arial" w:cs="Arial"/>
          <w:b w:val="0"/>
          <w:sz w:val="24"/>
          <w:szCs w:val="24"/>
          <w:u w:val="none"/>
        </w:rPr>
        <w:t>, ποσά τα οποία θα παρακρατηθούν κατά την εξόφληση.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BA14D5" w:rsidRDefault="00BA14D5" w:rsidP="00BA14D5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Πλέον των ανωτέρω, ο μειοδότης βαρύνεται με τα ακόλουθα λοιπά έξοδα:</w:t>
      </w:r>
    </w:p>
    <w:p w:rsidR="00BA14D5" w:rsidRDefault="00BA14D5" w:rsidP="00BA14D5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α.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Μεταφορικά, ζυγιστικά, εκφορτωτικά, πάσης μορφής έξοδα ελέγχου- δοκιμών και λοιπά έξοδα, τα οποία απαιτούνται μέχρι την Οριστική Ποιοτική- Ποσοτική Παραλαβή των συμβατικών ειδών στον τόπο παράδοσης.</w:t>
      </w:r>
    </w:p>
    <w:p w:rsidR="00BA14D5" w:rsidRDefault="00BA14D5" w:rsidP="00BA14D5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β.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BA14D5" w:rsidRDefault="00BA14D5" w:rsidP="00BA14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ab/>
        <w:t>2.</w:t>
      </w:r>
      <w:r>
        <w:rPr>
          <w:rFonts w:ascii="Arial" w:hAnsi="Arial" w:cs="Arial"/>
          <w:bCs/>
          <w:szCs w:val="20"/>
        </w:rPr>
        <w:tab/>
        <w:t xml:space="preserve">Όλα </w:t>
      </w:r>
      <w:r w:rsidRPr="000B2C90">
        <w:rPr>
          <w:rFonts w:ascii="Arial" w:hAnsi="Arial" w:cs="Arial"/>
          <w:bCs/>
          <w:szCs w:val="20"/>
        </w:rPr>
        <w:t xml:space="preserve">τα </w:t>
      </w:r>
      <w:r w:rsidRPr="00353972">
        <w:rPr>
          <w:rFonts w:ascii="Arial" w:hAnsi="Arial" w:cs="Arial"/>
          <w:bCs/>
          <w:szCs w:val="20"/>
        </w:rPr>
        <w:t xml:space="preserve">ψάρια </w:t>
      </w:r>
      <w:r>
        <w:rPr>
          <w:rFonts w:ascii="Arial" w:hAnsi="Arial" w:cs="Arial"/>
          <w:bCs/>
          <w:szCs w:val="20"/>
        </w:rPr>
        <w:t xml:space="preserve">θα παραδίδονται </w:t>
      </w:r>
      <w:r w:rsidRPr="00353972">
        <w:rPr>
          <w:rFonts w:ascii="Arial" w:hAnsi="Arial" w:cs="Arial"/>
          <w:b/>
          <w:szCs w:val="20"/>
          <w:u w:val="single"/>
        </w:rPr>
        <w:t xml:space="preserve">καθαρισμένα και </w:t>
      </w:r>
      <w:proofErr w:type="spellStart"/>
      <w:r w:rsidRPr="00353972">
        <w:rPr>
          <w:rFonts w:ascii="Arial" w:hAnsi="Arial" w:cs="Arial"/>
          <w:b/>
          <w:szCs w:val="20"/>
          <w:u w:val="single"/>
        </w:rPr>
        <w:t>απεντερωμένα</w:t>
      </w:r>
      <w:proofErr w:type="spellEnd"/>
      <w:r w:rsidRPr="000B2C90">
        <w:rPr>
          <w:rFonts w:ascii="Arial" w:hAnsi="Arial" w:cs="Arial"/>
          <w:bCs/>
          <w:szCs w:val="20"/>
        </w:rPr>
        <w:t xml:space="preserve"> σε ποσότητα και είδος όπως αυτά θα ορίζονται στην εκάστοτε παραγγελία.</w:t>
      </w:r>
      <w:r w:rsidRPr="00353972">
        <w:rPr>
          <w:rFonts w:ascii="ArialMT" w:eastAsia="ArialMT" w:cs="ArialMT" w:hint="eastAsia"/>
          <w:sz w:val="22"/>
          <w:szCs w:val="22"/>
        </w:rPr>
        <w:t xml:space="preserve"> </w:t>
      </w:r>
    </w:p>
    <w:p w:rsidR="00BA14D5" w:rsidRDefault="00BA14D5" w:rsidP="00BA14D5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</w:t>
      </w:r>
      <w:r>
        <w:rPr>
          <w:rFonts w:ascii="Arial" w:hAnsi="Arial" w:cs="Arial"/>
          <w:b w:val="0"/>
          <w:sz w:val="24"/>
          <w:szCs w:val="24"/>
          <w:u w:val="none"/>
        </w:rPr>
        <w:tab/>
        <w:t>3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>.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Η ισχύ της προσφοράς είναι </w:t>
      </w:r>
      <w:r w:rsidRPr="00DC7A0B">
        <w:rPr>
          <w:rFonts w:ascii="Arial" w:hAnsi="Arial" w:cs="Arial"/>
          <w:b w:val="0"/>
          <w:sz w:val="24"/>
          <w:szCs w:val="24"/>
          <w:u w:val="none"/>
        </w:rPr>
        <w:t>………….. (….) ημέρες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693D8A" w:rsidRDefault="00693D8A"/>
    <w:sectPr w:rsidR="00693D8A" w:rsidSect="00693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altName w:val="SimSun"/>
    <w:panose1 w:val="00000000000000000000"/>
    <w:charset w:val="86"/>
    <w:family w:val="auto"/>
    <w:notTrueType/>
    <w:pitch w:val="default"/>
    <w:sig w:usb0="00000083" w:usb1="080E0000" w:usb2="00000010" w:usb3="00000000" w:csb0="0004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4D5"/>
    <w:rsid w:val="00693D8A"/>
    <w:rsid w:val="00BA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BA14D5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rsid w:val="00BA14D5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hpapadopoulos</dc:creator>
  <cp:lastModifiedBy>hpapadopoulos</cp:lastModifiedBy>
  <cp:revision>1</cp:revision>
  <dcterms:created xsi:type="dcterms:W3CDTF">2021-04-06T09:40:00Z</dcterms:created>
  <dcterms:modified xsi:type="dcterms:W3CDTF">2021-04-06T09:40:00Z</dcterms:modified>
</cp:coreProperties>
</file>