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84" w:rsidRDefault="00606E84">
      <w:pPr>
        <w:pStyle w:val="a3"/>
        <w:spacing w:before="4"/>
        <w:rPr>
          <w:sz w:val="18"/>
        </w:rPr>
      </w:pPr>
    </w:p>
    <w:p w:rsidR="00FD6604" w:rsidRDefault="009D52A3">
      <w:pPr>
        <w:pStyle w:val="Heading3"/>
        <w:spacing w:before="92"/>
        <w:ind w:right="106"/>
        <w:rPr>
          <w:rFonts w:ascii="Times New Roman" w:hAnsi="Times New Roman"/>
          <w:b w:val="0"/>
          <w:spacing w:val="-60"/>
          <w:u w:val="thick"/>
        </w:rPr>
      </w:pPr>
      <w:r>
        <w:rPr>
          <w:rFonts w:ascii="Times New Roman" w:hAnsi="Times New Roman"/>
          <w:b w:val="0"/>
          <w:spacing w:val="-60"/>
          <w:u w:val="thick"/>
        </w:rPr>
        <w:t xml:space="preserve"> </w:t>
      </w:r>
    </w:p>
    <w:p w:rsidR="00FD6604" w:rsidRDefault="00FD6604">
      <w:pPr>
        <w:pStyle w:val="Heading3"/>
        <w:spacing w:before="92"/>
        <w:ind w:right="106"/>
        <w:rPr>
          <w:rFonts w:ascii="Times New Roman" w:hAnsi="Times New Roman"/>
          <w:b w:val="0"/>
          <w:spacing w:val="-60"/>
          <w:u w:val="thick"/>
        </w:rPr>
      </w:pPr>
    </w:p>
    <w:p w:rsidR="00FD6604" w:rsidRDefault="00FD6604">
      <w:pPr>
        <w:pStyle w:val="Heading3"/>
        <w:spacing w:before="92"/>
        <w:ind w:right="106"/>
        <w:rPr>
          <w:rFonts w:ascii="Times New Roman" w:hAnsi="Times New Roman"/>
          <w:b w:val="0"/>
          <w:spacing w:val="-60"/>
          <w:u w:val="thick"/>
        </w:rPr>
      </w:pPr>
    </w:p>
    <w:p w:rsidR="00606E84" w:rsidRPr="007177E2" w:rsidRDefault="009D52A3">
      <w:pPr>
        <w:pStyle w:val="Heading3"/>
        <w:spacing w:before="92"/>
        <w:ind w:right="106"/>
      </w:pPr>
      <w:r w:rsidRPr="007177E2">
        <w:t>ΥΠΟΔΕΙΓΜΑ ΤΕΥΔ</w:t>
      </w:r>
    </w:p>
    <w:p w:rsidR="00606E84" w:rsidRDefault="00606E84">
      <w:pPr>
        <w:pStyle w:val="a3"/>
        <w:spacing w:before="2"/>
        <w:rPr>
          <w:b/>
          <w:sz w:val="16"/>
        </w:rPr>
      </w:pPr>
    </w:p>
    <w:p w:rsidR="00606E84" w:rsidRDefault="009D52A3">
      <w:pPr>
        <w:spacing w:before="93"/>
        <w:ind w:left="1005" w:right="1113"/>
        <w:jc w:val="center"/>
        <w:rPr>
          <w:b/>
          <w:sz w:val="24"/>
        </w:rPr>
      </w:pPr>
      <w:r>
        <w:rPr>
          <w:b/>
        </w:rPr>
        <w:t xml:space="preserve">ΤΥΠΟΠΟΙΗΜΕΝΟ ΕΝΤΥΠΟ ΥΠΕΥΘΥΝΗΣ ΔΗΛΩΣΗΣ </w:t>
      </w:r>
      <w:r>
        <w:rPr>
          <w:b/>
          <w:sz w:val="24"/>
        </w:rPr>
        <w:t>(TEΥΔ)</w:t>
      </w:r>
    </w:p>
    <w:p w:rsidR="00606E84" w:rsidRDefault="009D52A3">
      <w:pPr>
        <w:pStyle w:val="Heading3"/>
        <w:spacing w:before="41"/>
        <w:ind w:left="2239"/>
        <w:rPr>
          <w:u w:val="none"/>
        </w:rPr>
      </w:pPr>
      <w:r>
        <w:rPr>
          <w:u w:val="none"/>
        </w:rPr>
        <w:t>[άρθρου 79 παρ. 4 ν. 4412/2016 (Α 147)]</w:t>
      </w:r>
    </w:p>
    <w:p w:rsidR="00606E84" w:rsidRPr="007177E2" w:rsidRDefault="009D52A3">
      <w:pPr>
        <w:spacing w:before="40"/>
        <w:ind w:right="108"/>
        <w:jc w:val="center"/>
        <w:rPr>
          <w:b/>
          <w:sz w:val="24"/>
        </w:rPr>
      </w:pPr>
      <w:r>
        <w:rPr>
          <w:rFonts w:ascii="Times New Roman" w:hAnsi="Times New Roman"/>
          <w:color w:val="000009"/>
          <w:spacing w:val="-60"/>
          <w:sz w:val="24"/>
          <w:u w:val="thick" w:color="000009"/>
        </w:rPr>
        <w:t xml:space="preserve"> </w:t>
      </w:r>
      <w:r w:rsidRPr="007177E2">
        <w:rPr>
          <w:b/>
          <w:color w:val="000009"/>
          <w:sz w:val="24"/>
        </w:rPr>
        <w:t xml:space="preserve">για διαδικασίες σύναψης δημόσιας σύμβασης </w:t>
      </w:r>
      <w:r w:rsidRPr="007177E2">
        <w:rPr>
          <w:b/>
          <w:color w:val="000009"/>
          <w:spacing w:val="-4"/>
          <w:sz w:val="24"/>
        </w:rPr>
        <w:t xml:space="preserve">κάτω </w:t>
      </w:r>
      <w:r w:rsidRPr="007177E2">
        <w:rPr>
          <w:b/>
          <w:color w:val="000009"/>
          <w:spacing w:val="-2"/>
          <w:sz w:val="24"/>
        </w:rPr>
        <w:t xml:space="preserve">των </w:t>
      </w:r>
      <w:r w:rsidRPr="007177E2">
        <w:rPr>
          <w:b/>
          <w:color w:val="000009"/>
          <w:sz w:val="24"/>
        </w:rPr>
        <w:t xml:space="preserve">ορίων </w:t>
      </w:r>
      <w:r w:rsidRPr="007177E2">
        <w:rPr>
          <w:b/>
          <w:color w:val="000009"/>
          <w:spacing w:val="-2"/>
          <w:sz w:val="24"/>
        </w:rPr>
        <w:t xml:space="preserve">των </w:t>
      </w:r>
      <w:r w:rsidRPr="007177E2">
        <w:rPr>
          <w:b/>
          <w:color w:val="000009"/>
          <w:sz w:val="24"/>
        </w:rPr>
        <w:t>οδηγιών</w:t>
      </w:r>
    </w:p>
    <w:p w:rsidR="00606E84" w:rsidRDefault="00606E84">
      <w:pPr>
        <w:pStyle w:val="a3"/>
        <w:spacing w:before="9"/>
        <w:rPr>
          <w:b/>
          <w:sz w:val="20"/>
        </w:rPr>
      </w:pPr>
    </w:p>
    <w:p w:rsidR="00606E84" w:rsidRDefault="009D52A3">
      <w:pPr>
        <w:spacing w:before="93"/>
        <w:ind w:left="2240" w:right="2344"/>
        <w:jc w:val="center"/>
        <w:rPr>
          <w:b/>
          <w:sz w:val="24"/>
        </w:rPr>
      </w:pPr>
      <w:r>
        <w:rPr>
          <w:b/>
          <w:sz w:val="24"/>
        </w:rPr>
        <w:t>Μέρος Ι</w:t>
      </w:r>
    </w:p>
    <w:p w:rsidR="00606E84" w:rsidRDefault="00606E84">
      <w:pPr>
        <w:pStyle w:val="a3"/>
        <w:spacing w:before="11"/>
        <w:rPr>
          <w:b/>
          <w:sz w:val="23"/>
        </w:rPr>
      </w:pPr>
    </w:p>
    <w:p w:rsidR="00606E84" w:rsidRDefault="00352ECB">
      <w:pPr>
        <w:ind w:left="743" w:right="857"/>
        <w:jc w:val="center"/>
        <w:rPr>
          <w:b/>
          <w:sz w:val="24"/>
        </w:rPr>
      </w:pPr>
      <w:r>
        <w:rPr>
          <w:b/>
          <w:sz w:val="24"/>
        </w:rPr>
        <w:t>Πληροφορίες σχετικά με την Αναθέτουσα Αρχή/Αναθέτοντα Φ</w:t>
      </w:r>
      <w:r w:rsidR="009D52A3">
        <w:rPr>
          <w:b/>
          <w:sz w:val="24"/>
        </w:rPr>
        <w:t>ορέα και τη διαδικασία ανάθεσης</w:t>
      </w:r>
    </w:p>
    <w:p w:rsidR="00606E84" w:rsidRDefault="00F40902">
      <w:pPr>
        <w:pStyle w:val="a3"/>
        <w:rPr>
          <w:b/>
          <w:sz w:val="21"/>
        </w:rPr>
      </w:pPr>
      <w:r w:rsidRPr="00F4090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96.8pt;margin-top:14.15pt;width:444.35pt;height:33pt;z-index:-251625472;mso-wrap-distance-left:0;mso-wrap-distance-right:0;mso-position-horizontal-relative:page" fillcolor="#ccc" strokeweight=".12pt">
            <v:textbox style="mso-next-textbox:#_x0000_s1067" inset="0,0,0,0">
              <w:txbxContent>
                <w:p w:rsidR="001879E5" w:rsidRDefault="001879E5">
                  <w:pPr>
                    <w:spacing w:before="16" w:line="278" w:lineRule="auto"/>
                    <w:ind w:left="4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            </w:r>
                </w:p>
              </w:txbxContent>
            </v:textbox>
            <w10:wrap type="topAndBottom" anchorx="page"/>
          </v:shape>
        </w:pict>
      </w:r>
    </w:p>
    <w:p w:rsidR="00606E84" w:rsidRDefault="00606E84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46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963"/>
      </w:tblGrid>
      <w:tr w:rsidR="00606E84" w:rsidTr="001243F9">
        <w:trPr>
          <w:trHeight w:val="2887"/>
        </w:trPr>
        <w:tc>
          <w:tcPr>
            <w:tcW w:w="8963" w:type="dxa"/>
            <w:tcBorders>
              <w:bottom w:val="nil"/>
            </w:tcBorders>
            <w:shd w:val="clear" w:color="auto" w:fill="B1B1B1"/>
          </w:tcPr>
          <w:p w:rsidR="00606E84" w:rsidRDefault="009D52A3">
            <w:pPr>
              <w:pStyle w:val="TableParagraph"/>
              <w:spacing w:before="48" w:line="276" w:lineRule="auto"/>
              <w:ind w:left="55"/>
              <w:rPr>
                <w:b/>
              </w:rPr>
            </w:pPr>
            <w:r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spacing w:before="2" w:line="276" w:lineRule="auto"/>
              <w:ind w:right="49" w:firstLine="0"/>
            </w:pPr>
            <w:r>
              <w:t xml:space="preserve">Ονομασία: </w:t>
            </w:r>
            <w:r>
              <w:rPr>
                <w:spacing w:val="-3"/>
              </w:rPr>
              <w:t xml:space="preserve">ΓΕΝΙΚΟ </w:t>
            </w:r>
            <w:r>
              <w:t xml:space="preserve">ΕΠΙΤΕΛΕΙΟ ΑΕΡΟΠΟΡΙΑΣ/ΑΡΧΗΓΕΙΟ </w:t>
            </w:r>
            <w:r>
              <w:rPr>
                <w:spacing w:val="-3"/>
              </w:rPr>
              <w:t xml:space="preserve">ΤΑΚΤΙΚΗΣ </w:t>
            </w:r>
            <w:r>
              <w:t>ΑΕΡΟΠΟΡΙΑΣ/117 ΠΤΕΡΥΓΑ ΜΑΧΗΣ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line="268" w:lineRule="exact"/>
              <w:ind w:left="172" w:hanging="118"/>
            </w:pPr>
            <w:r>
              <w:t>Κωδικός Αναθέτουσας Αρχής / Αναθέτοντα Φορέα ΚΗΜΔΗΣ :</w:t>
            </w:r>
            <w:r>
              <w:rPr>
                <w:spacing w:val="-13"/>
              </w:rPr>
              <w:t xml:space="preserve"> </w:t>
            </w:r>
            <w:r>
              <w:t>86398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41"/>
              <w:ind w:left="172" w:hanging="118"/>
            </w:pPr>
            <w:r>
              <w:t xml:space="preserve">Ταχυδρομική διεύθυνση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Α/Β </w:t>
            </w:r>
            <w:r>
              <w:rPr>
                <w:spacing w:val="-3"/>
              </w:rPr>
              <w:t xml:space="preserve">ΑΝΔΡΑΒΙΔΑΣ </w:t>
            </w:r>
            <w:r>
              <w:t>ΗΛΕΙΑΣ/ΤΚ</w:t>
            </w:r>
            <w:r>
              <w:rPr>
                <w:spacing w:val="-12"/>
              </w:rPr>
              <w:t xml:space="preserve"> </w:t>
            </w:r>
            <w:r>
              <w:t>27051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41"/>
              <w:ind w:left="172" w:hanging="118"/>
            </w:pPr>
            <w:r>
              <w:t xml:space="preserve">Αρμόδιος για πληροφορίες: ΑΝΘΣΓΟΣ </w:t>
            </w:r>
            <w:r>
              <w:rPr>
                <w:spacing w:val="-3"/>
              </w:rPr>
              <w:t xml:space="preserve">(ΥΟΚ) </w:t>
            </w:r>
            <w:r>
              <w:rPr>
                <w:spacing w:val="-4"/>
              </w:rPr>
              <w:t>ΒΑΣΙΛΟΠΟΥΛΟΣ</w:t>
            </w:r>
            <w:r>
              <w:t xml:space="preserve"> ΓΕΩΡΓΙΟΣ</w:t>
            </w:r>
          </w:p>
          <w:p w:rsidR="00606E84" w:rsidRDefault="009D52A3">
            <w:pPr>
              <w:pStyle w:val="TableParagraph"/>
              <w:spacing w:before="38"/>
              <w:ind w:left="55"/>
            </w:pPr>
            <w:r>
              <w:t>- Τηλέφωνο: 26230-65053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6"/>
              </w:numPr>
              <w:tabs>
                <w:tab w:val="left" w:pos="173"/>
              </w:tabs>
              <w:spacing w:before="42"/>
              <w:ind w:left="172" w:hanging="118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>
              <w:rPr>
                <w:spacing w:val="-5"/>
              </w:rPr>
              <w:t xml:space="preserve"> </w:t>
            </w:r>
            <w:hyperlink r:id="rId8">
              <w:r>
                <w:t>oik.117cw@haf.gr</w:t>
              </w:r>
            </w:hyperlink>
          </w:p>
        </w:tc>
      </w:tr>
      <w:tr w:rsidR="00606E84" w:rsidTr="001243F9">
        <w:trPr>
          <w:trHeight w:val="358"/>
        </w:trPr>
        <w:tc>
          <w:tcPr>
            <w:tcW w:w="8963" w:type="dxa"/>
            <w:tcBorders>
              <w:top w:val="nil"/>
              <w:bottom w:val="nil"/>
            </w:tcBorders>
            <w:shd w:val="clear" w:color="auto" w:fill="B1B1B1"/>
          </w:tcPr>
          <w:p w:rsidR="00606E84" w:rsidRDefault="009D52A3">
            <w:pPr>
              <w:pStyle w:val="TableParagraph"/>
              <w:spacing w:before="46"/>
              <w:ind w:left="55"/>
              <w:rPr>
                <w:b/>
              </w:rPr>
            </w:pPr>
            <w:r>
              <w:rPr>
                <w:b/>
              </w:rPr>
              <w:t>Β: Πληροφορίες σχετικά με τη διαδικασία σύναψης σύμβασης</w:t>
            </w:r>
          </w:p>
        </w:tc>
      </w:tr>
      <w:tr w:rsidR="00606E84" w:rsidTr="001243F9">
        <w:trPr>
          <w:trHeight w:val="1188"/>
        </w:trPr>
        <w:tc>
          <w:tcPr>
            <w:tcW w:w="8963" w:type="dxa"/>
            <w:tcBorders>
              <w:top w:val="nil"/>
            </w:tcBorders>
            <w:shd w:val="clear" w:color="auto" w:fill="B1B1B1"/>
          </w:tcPr>
          <w:p w:rsidR="00606E84" w:rsidRDefault="009D52A3" w:rsidP="00593673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before="18"/>
              <w:ind w:right="532" w:firstLine="0"/>
              <w:jc w:val="both"/>
            </w:pPr>
            <w:r>
              <w:t xml:space="preserve">Τίτλος ή σύντομη περιγραφή της δημόσιας σύμβασης (συμπεριλαμβανομένου του </w:t>
            </w:r>
            <w:r>
              <w:rPr>
                <w:spacing w:val="-3"/>
              </w:rPr>
              <w:t xml:space="preserve">σχετικού </w:t>
            </w:r>
            <w:r w:rsidR="003219A4" w:rsidRPr="001243F9">
              <w:t xml:space="preserve">CPV): “ΠΕΡΙΟΔΙΚΗ ΠΡΟΜΗΘΕΙΑ </w:t>
            </w:r>
            <w:r w:rsidR="00866F97">
              <w:t>ΝΩΠΩΝ ΚΡΕΑΤΩΝ</w:t>
            </w:r>
            <w:r w:rsidR="00352ECB">
              <w:t xml:space="preserve">-ΠΟΥΛΕΡΙΚΩΝ </w:t>
            </w:r>
            <w:r w:rsidRPr="001243F9">
              <w:t xml:space="preserve">ΠΡΟΣ ΚΑΛΥΨΗ ΑΝΑΓΚΩΝ ΜΟΝΑΔΟΣ </w:t>
            </w:r>
            <w:r w:rsidRPr="00352ECB">
              <w:t>ΜΕ CP</w:t>
            </w:r>
            <w:r w:rsidR="006D4111" w:rsidRPr="00352ECB">
              <w:t xml:space="preserve">V </w:t>
            </w:r>
            <w:r w:rsidR="00352ECB" w:rsidRPr="00352ECB">
              <w:t>15111200-1, 15131600-1, 15131620-7, 15113000-3, 15131700-2, 15131130-5, 15115100-8, 15117000-1, 15112100-7 &amp; 15131500-0</w:t>
            </w:r>
            <w:r w:rsidRPr="00352ECB">
              <w:t>”</w:t>
            </w:r>
          </w:p>
          <w:p w:rsidR="00606E84" w:rsidRDefault="009D52A3" w:rsidP="00593673">
            <w:pPr>
              <w:pStyle w:val="TableParagraph"/>
              <w:numPr>
                <w:ilvl w:val="0"/>
                <w:numId w:val="5"/>
              </w:numPr>
              <w:tabs>
                <w:tab w:val="left" w:pos="173"/>
              </w:tabs>
              <w:spacing w:line="267" w:lineRule="exact"/>
              <w:ind w:left="172"/>
              <w:jc w:val="both"/>
            </w:pPr>
            <w:r>
              <w:t>Η σύμβαση αναφέρεται σε προμήθεια</w:t>
            </w:r>
            <w:r>
              <w:rPr>
                <w:spacing w:val="-2"/>
              </w:rPr>
              <w:t xml:space="preserve"> </w:t>
            </w:r>
            <w:r>
              <w:t>ειδών.</w:t>
            </w:r>
          </w:p>
        </w:tc>
      </w:tr>
    </w:tbl>
    <w:p w:rsidR="00606E84" w:rsidRDefault="00606E84">
      <w:pPr>
        <w:pStyle w:val="a3"/>
        <w:rPr>
          <w:b/>
          <w:sz w:val="20"/>
        </w:rPr>
      </w:pPr>
    </w:p>
    <w:p w:rsidR="00606E84" w:rsidRDefault="00F40902">
      <w:pPr>
        <w:pStyle w:val="a3"/>
        <w:spacing w:before="1"/>
        <w:rPr>
          <w:b/>
          <w:sz w:val="22"/>
        </w:rPr>
      </w:pPr>
      <w:r w:rsidRPr="00F40902">
        <w:pict>
          <v:shape id="_x0000_s1066" type="#_x0000_t202" style="position:absolute;margin-left:97.8pt;margin-top:13.95pt;width:442.3pt;height:30.85pt;z-index:-251624448;mso-wrap-distance-left:0;mso-wrap-distance-right:0;mso-position-horizontal-relative:page" fillcolor="#b1b1b1" stroked="f">
            <v:textbox style="mso-next-textbox:#_x0000_s1066" inset="0,0,0,0">
              <w:txbxContent>
                <w:p w:rsidR="001879E5" w:rsidRDefault="001879E5">
                  <w:pPr>
                    <w:spacing w:line="265" w:lineRule="exact"/>
                    <w:ind w:left="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Times New Roman" w:hAnsi="Times New Roman"/>
                      <w:spacing w:val="-56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u w:val="single"/>
                    </w:rPr>
                    <w:t xml:space="preserve">ΟΛΕΣ ΟΙ ΥΠΟΛΟΙΠΕΣ ΠΛΗΡΟΦΟΡΙΕΣ ΣΕ </w:t>
                  </w:r>
                  <w:r>
                    <w:rPr>
                      <w:rFonts w:ascii="Calibri" w:hAnsi="Calibri"/>
                      <w:b/>
                      <w:spacing w:val="-3"/>
                      <w:u w:val="single"/>
                    </w:rPr>
                    <w:t xml:space="preserve">ΚΑΘΕ </w:t>
                  </w:r>
                  <w:r>
                    <w:rPr>
                      <w:rFonts w:ascii="Calibri" w:hAnsi="Calibri"/>
                      <w:b/>
                      <w:spacing w:val="-5"/>
                      <w:u w:val="single"/>
                    </w:rPr>
                    <w:t xml:space="preserve">ΕΝΟΤΗΤΑ </w:t>
                  </w:r>
                  <w:r>
                    <w:rPr>
                      <w:rFonts w:ascii="Calibri" w:hAnsi="Calibri"/>
                      <w:b/>
                      <w:spacing w:val="-4"/>
                      <w:u w:val="single"/>
                    </w:rPr>
                    <w:t xml:space="preserve">ΤΟΥ </w:t>
                  </w:r>
                  <w:r>
                    <w:rPr>
                      <w:rFonts w:ascii="Calibri" w:hAnsi="Calibri"/>
                      <w:b/>
                      <w:spacing w:val="-5"/>
                      <w:u w:val="single"/>
                    </w:rPr>
                    <w:t xml:space="preserve">ΤΕΥΔ </w:t>
                  </w:r>
                  <w:r>
                    <w:rPr>
                      <w:rFonts w:ascii="Calibri" w:hAnsi="Calibri"/>
                      <w:b/>
                      <w:spacing w:val="-3"/>
                      <w:u w:val="single"/>
                    </w:rPr>
                    <w:t xml:space="preserve">ΘΑ </w:t>
                  </w:r>
                  <w:r>
                    <w:rPr>
                      <w:rFonts w:ascii="Calibri" w:hAnsi="Calibri"/>
                      <w:b/>
                      <w:u w:val="single"/>
                    </w:rPr>
                    <w:t>ΠΡΕΠΕΙ ΝΑ</w:t>
                  </w:r>
                </w:p>
                <w:p w:rsidR="001879E5" w:rsidRDefault="001879E5">
                  <w:pPr>
                    <w:spacing w:before="41"/>
                    <w:ind w:left="2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Times New Roman" w:hAnsi="Times New Roman"/>
                      <w:spacing w:val="-56"/>
                      <w:u w:val="single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u w:val="single"/>
                    </w:rPr>
                    <w:t xml:space="preserve">ΣΥΜΠΛΗΡΩΘΟΥΝ ΑΠΟ </w:t>
                  </w:r>
                  <w:r>
                    <w:rPr>
                      <w:rFonts w:ascii="Calibri" w:hAnsi="Calibri"/>
                      <w:b/>
                      <w:spacing w:val="-3"/>
                      <w:u w:val="single"/>
                    </w:rPr>
                    <w:t xml:space="preserve">ΤΟΝ ΠΡΟΣΦΕΡΟΝΤΑ </w:t>
                  </w:r>
                  <w:r>
                    <w:rPr>
                      <w:rFonts w:ascii="Calibri" w:hAnsi="Calibri"/>
                      <w:b/>
                      <w:spacing w:val="-4"/>
                      <w:u w:val="single"/>
                    </w:rPr>
                    <w:t xml:space="preserve">ΟΙΚΟΝΟΜΙΚΟ </w:t>
                  </w:r>
                  <w:r>
                    <w:rPr>
                      <w:rFonts w:ascii="Calibri" w:hAnsi="Calibri"/>
                      <w:b/>
                      <w:u w:val="single"/>
                    </w:rPr>
                    <w:t>ΦΟΡΕΑ</w:t>
                  </w:r>
                </w:p>
              </w:txbxContent>
            </v:textbox>
            <w10:wrap type="topAndBottom" anchorx="page"/>
          </v:shape>
        </w:pict>
      </w:r>
    </w:p>
    <w:p w:rsidR="00606E84" w:rsidRDefault="00606E84">
      <w:pPr>
        <w:sectPr w:rsidR="00606E84" w:rsidSect="001243F9">
          <w:pgSz w:w="11910" w:h="16840"/>
          <w:pgMar w:top="1400" w:right="560" w:bottom="280" w:left="1520" w:header="720" w:footer="720" w:gutter="0"/>
          <w:cols w:space="720"/>
        </w:sectPr>
      </w:pPr>
    </w:p>
    <w:p w:rsidR="00606E84" w:rsidRDefault="009D52A3">
      <w:pPr>
        <w:spacing w:before="39"/>
        <w:ind w:left="2239" w:right="234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Μέρος II</w:t>
      </w:r>
    </w:p>
    <w:p w:rsidR="00606E84" w:rsidRDefault="00606E84">
      <w:pPr>
        <w:pStyle w:val="a3"/>
        <w:rPr>
          <w:rFonts w:ascii="Calibri"/>
          <w:b/>
        </w:rPr>
      </w:pPr>
    </w:p>
    <w:p w:rsidR="00606E84" w:rsidRDefault="00F40902">
      <w:pPr>
        <w:spacing w:line="480" w:lineRule="auto"/>
        <w:ind w:left="465" w:right="2561" w:firstLine="1999"/>
        <w:rPr>
          <w:rFonts w:ascii="Calibri" w:hAnsi="Calibri"/>
          <w:b/>
          <w:sz w:val="24"/>
        </w:rPr>
      </w:pPr>
      <w:r w:rsidRPr="00F40902">
        <w:pict>
          <v:shape id="_x0000_s1065" type="#_x0000_t202" style="position:absolute;left:0;text-align:left;margin-left:99pt;margin-top:43.95pt;width:449.25pt;height:497.95pt;z-index:251694080;mso-position-horizontal-relative:page" filled="f" stroked="f">
            <v:textbox style="mso-next-textbox:#_x0000_s1065"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4479"/>
                    <w:gridCol w:w="4491"/>
                  </w:tblGrid>
                  <w:tr w:rsidR="001879E5">
                    <w:trPr>
                      <w:trHeight w:val="268"/>
                    </w:trPr>
                    <w:tc>
                      <w:tcPr>
                        <w:tcW w:w="4479" w:type="dxa"/>
                      </w:tcPr>
                      <w:p w:rsidR="001879E5" w:rsidRDefault="001879E5">
                        <w:pPr>
                          <w:pStyle w:val="TableParagraph"/>
                          <w:spacing w:line="248" w:lineRule="exact"/>
                          <w:ind w:left="14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Στοιχεία αναγνώρισης: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1879E5" w:rsidRDefault="001879E5">
                        <w:pPr>
                          <w:pStyle w:val="TableParagraph"/>
                          <w:spacing w:line="248" w:lineRule="exact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Απάντηση:</w:t>
                        </w:r>
                      </w:p>
                    </w:tc>
                  </w:tr>
                  <w:tr w:rsidR="001879E5">
                    <w:trPr>
                      <w:trHeight w:val="268"/>
                    </w:trPr>
                    <w:tc>
                      <w:tcPr>
                        <w:tcW w:w="4479" w:type="dxa"/>
                      </w:tcPr>
                      <w:p w:rsidR="001879E5" w:rsidRDefault="001879E5">
                        <w:pPr>
                          <w:pStyle w:val="TableParagraph"/>
                          <w:spacing w:line="248" w:lineRule="exact"/>
                          <w:ind w:left="141"/>
                        </w:pPr>
                        <w:r>
                          <w:t>Πλήρης Επωνυμία: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1879E5" w:rsidRDefault="001879E5">
                        <w:pPr>
                          <w:pStyle w:val="TableParagraph"/>
                          <w:spacing w:line="248" w:lineRule="exact"/>
                          <w:ind w:left="108"/>
                        </w:pPr>
                        <w:r>
                          <w:t>[ ]</w:t>
                        </w:r>
                      </w:p>
                    </w:tc>
                  </w:tr>
                  <w:tr w:rsidR="001879E5">
                    <w:trPr>
                      <w:trHeight w:val="1343"/>
                    </w:trPr>
                    <w:tc>
                      <w:tcPr>
                        <w:tcW w:w="4479" w:type="dxa"/>
                      </w:tcPr>
                      <w:p w:rsidR="001879E5" w:rsidRDefault="001879E5">
                        <w:pPr>
                          <w:pStyle w:val="TableParagraph"/>
                          <w:spacing w:line="265" w:lineRule="exact"/>
                          <w:ind w:left="141"/>
                          <w:jc w:val="both"/>
                        </w:pPr>
                        <w:r>
                          <w:t>Αριθμός φορολογικού μητρώου (ΑΦΜ):</w:t>
                        </w:r>
                      </w:p>
                      <w:p w:rsidR="001879E5" w:rsidRDefault="001879E5">
                        <w:pPr>
                          <w:pStyle w:val="TableParagraph"/>
                          <w:spacing w:line="270" w:lineRule="atLeast"/>
                          <w:ind w:left="107" w:right="95" w:firstLine="33"/>
                          <w:jc w:val="both"/>
                        </w:pPr>
                        <w:r>
                          <w:t xml:space="preserve">Εάν δεν υπάρχει ΑΦΜ στη χώρα εγκατάστασης του οικονομικού φορέα, αναφέρετε άλλον </w:t>
                        </w:r>
                        <w:r>
                          <w:rPr>
                            <w:spacing w:val="-3"/>
                          </w:rPr>
                          <w:t xml:space="preserve">εθνικό </w:t>
                        </w:r>
                        <w:r>
                          <w:t xml:space="preserve">αριθμό ταυτοποίησης, εφόσον απαιτείται </w:t>
                        </w:r>
                        <w:r>
                          <w:rPr>
                            <w:spacing w:val="-3"/>
                          </w:rPr>
                          <w:t>και</w:t>
                        </w:r>
                        <w:r>
                          <w:rPr>
                            <w:spacing w:val="-25"/>
                          </w:rPr>
                          <w:t xml:space="preserve"> </w:t>
                        </w:r>
                        <w:r>
                          <w:t>υπάρχει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1879E5" w:rsidRDefault="001879E5">
                        <w:pPr>
                          <w:pStyle w:val="TableParagraph"/>
                          <w:spacing w:line="265" w:lineRule="exact"/>
                          <w:ind w:left="108"/>
                        </w:pPr>
                        <w:r>
                          <w:t>[ ]</w:t>
                        </w:r>
                      </w:p>
                    </w:tc>
                  </w:tr>
                  <w:tr w:rsidR="001879E5">
                    <w:trPr>
                      <w:trHeight w:val="266"/>
                    </w:trPr>
                    <w:tc>
                      <w:tcPr>
                        <w:tcW w:w="4479" w:type="dxa"/>
                      </w:tcPr>
                      <w:p w:rsidR="001879E5" w:rsidRDefault="001879E5">
                        <w:pPr>
                          <w:pStyle w:val="TableParagraph"/>
                          <w:spacing w:line="247" w:lineRule="exact"/>
                          <w:ind w:left="141"/>
                        </w:pPr>
                        <w:r>
                          <w:t>Ταχυδρομική διεύθυνση: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1879E5" w:rsidRDefault="001879E5">
                        <w:pPr>
                          <w:pStyle w:val="TableParagraph"/>
                          <w:spacing w:line="247" w:lineRule="exact"/>
                          <w:ind w:left="108"/>
                        </w:pPr>
                        <w:r>
                          <w:t>[……]</w:t>
                        </w:r>
                      </w:p>
                    </w:tc>
                  </w:tr>
                  <w:tr w:rsidR="001879E5">
                    <w:trPr>
                      <w:trHeight w:val="1533"/>
                    </w:trPr>
                    <w:tc>
                      <w:tcPr>
                        <w:tcW w:w="4479" w:type="dxa"/>
                      </w:tcPr>
                      <w:p w:rsidR="001879E5" w:rsidRDefault="001879E5">
                        <w:pPr>
                          <w:pStyle w:val="TableParagraph"/>
                          <w:spacing w:line="265" w:lineRule="exact"/>
                          <w:ind w:left="141"/>
                        </w:pPr>
                        <w:r>
                          <w:t>Αρμόδιος ή αρμόδιοι</w:t>
                        </w:r>
                        <w:r>
                          <w:rPr>
                            <w:vertAlign w:val="superscript"/>
                          </w:rPr>
                          <w:t>1</w:t>
                        </w:r>
                        <w:r>
                          <w:t>:</w:t>
                        </w:r>
                      </w:p>
                      <w:p w:rsidR="001879E5" w:rsidRDefault="001879E5">
                        <w:pPr>
                          <w:pStyle w:val="TableParagraph"/>
                          <w:ind w:left="141"/>
                        </w:pPr>
                        <w:r>
                          <w:t>Τηλέφωνο:</w:t>
                        </w:r>
                      </w:p>
                      <w:p w:rsidR="001879E5" w:rsidRDefault="001879E5">
                        <w:pPr>
                          <w:pStyle w:val="TableParagraph"/>
                          <w:spacing w:before="1"/>
                          <w:ind w:left="141"/>
                        </w:pPr>
                        <w:proofErr w:type="spellStart"/>
                        <w:r>
                          <w:t>Ηλ</w:t>
                        </w:r>
                        <w:proofErr w:type="spellEnd"/>
                        <w:r>
                          <w:t>. ταχυδρομείο:</w:t>
                        </w:r>
                      </w:p>
                      <w:p w:rsidR="001879E5" w:rsidRDefault="001879E5">
                        <w:pPr>
                          <w:pStyle w:val="TableParagraph"/>
                          <w:tabs>
                            <w:tab w:val="left" w:pos="1450"/>
                            <w:tab w:val="left" w:pos="2103"/>
                            <w:tab w:val="left" w:pos="3339"/>
                          </w:tabs>
                          <w:ind w:left="107" w:right="94" w:firstLine="33"/>
                        </w:pPr>
                        <w:r>
                          <w:t>Διεύθυνση</w:t>
                        </w:r>
                        <w:r>
                          <w:tab/>
                          <w:t>στο</w:t>
                        </w:r>
                        <w:r>
                          <w:tab/>
                          <w:t>Διαδίκτυο</w:t>
                        </w:r>
                        <w:r>
                          <w:tab/>
                        </w:r>
                        <w:r>
                          <w:rPr>
                            <w:spacing w:val="-3"/>
                          </w:rPr>
                          <w:t xml:space="preserve">(διεύθυνση </w:t>
                        </w:r>
                        <w:r>
                          <w:t>δικτυακού τόπου) (</w:t>
                        </w:r>
                        <w:r>
                          <w:rPr>
                            <w:i/>
                          </w:rPr>
                          <w:t>εάν</w:t>
                        </w:r>
                        <w:r>
                          <w:rPr>
                            <w:i/>
                            <w:spacing w:val="-6"/>
                          </w:rPr>
                          <w:t xml:space="preserve"> </w:t>
                        </w:r>
                        <w:r>
                          <w:rPr>
                            <w:i/>
                          </w:rPr>
                          <w:t>υπάρχει</w:t>
                        </w:r>
                        <w:r>
                          <w:t>):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1879E5" w:rsidRDefault="001879E5">
                        <w:pPr>
                          <w:pStyle w:val="TableParagraph"/>
                          <w:spacing w:line="265" w:lineRule="exact"/>
                          <w:ind w:left="108"/>
                        </w:pPr>
                        <w:r>
                          <w:t>[……]</w:t>
                        </w:r>
                      </w:p>
                      <w:p w:rsidR="001879E5" w:rsidRDefault="001879E5">
                        <w:pPr>
                          <w:pStyle w:val="TableParagraph"/>
                          <w:ind w:left="108"/>
                        </w:pPr>
                        <w:r>
                          <w:t>[……]</w:t>
                        </w:r>
                      </w:p>
                      <w:p w:rsidR="001879E5" w:rsidRDefault="001879E5">
                        <w:pPr>
                          <w:pStyle w:val="TableParagraph"/>
                          <w:spacing w:before="1"/>
                          <w:ind w:left="108"/>
                        </w:pPr>
                        <w:r>
                          <w:t>[……]</w:t>
                        </w:r>
                      </w:p>
                      <w:p w:rsidR="001879E5" w:rsidRDefault="001879E5">
                        <w:pPr>
                          <w:pStyle w:val="TableParagraph"/>
                          <w:ind w:left="108"/>
                        </w:pPr>
                        <w:r>
                          <w:t>[……]</w:t>
                        </w:r>
                      </w:p>
                    </w:tc>
                  </w:tr>
                  <w:tr w:rsidR="001879E5">
                    <w:trPr>
                      <w:trHeight w:val="268"/>
                    </w:trPr>
                    <w:tc>
                      <w:tcPr>
                        <w:tcW w:w="4479" w:type="dxa"/>
                      </w:tcPr>
                      <w:p w:rsidR="001879E5" w:rsidRDefault="001879E5">
                        <w:pPr>
                          <w:pStyle w:val="TableParagraph"/>
                          <w:spacing w:line="248" w:lineRule="exact"/>
                          <w:ind w:left="141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Γενικές πληροφορίες: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1879E5" w:rsidRDefault="001879E5">
                        <w:pPr>
                          <w:pStyle w:val="TableParagraph"/>
                          <w:spacing w:line="248" w:lineRule="exact"/>
                          <w:ind w:left="108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Απάντηση:</w:t>
                        </w:r>
                      </w:p>
                    </w:tc>
                  </w:tr>
                  <w:tr w:rsidR="001879E5">
                    <w:trPr>
                      <w:trHeight w:val="537"/>
                    </w:trPr>
                    <w:tc>
                      <w:tcPr>
                        <w:tcW w:w="4479" w:type="dxa"/>
                      </w:tcPr>
                      <w:p w:rsidR="001879E5" w:rsidRDefault="001879E5">
                        <w:pPr>
                          <w:pStyle w:val="TableParagraph"/>
                          <w:spacing w:line="265" w:lineRule="exact"/>
                          <w:ind w:left="141"/>
                        </w:pPr>
                        <w:r>
                          <w:t>Ο οικονομικός φορέας είναι πολύ μικρή, μικρή</w:t>
                        </w:r>
                      </w:p>
                      <w:p w:rsidR="001879E5" w:rsidRDefault="001879E5">
                        <w:pPr>
                          <w:pStyle w:val="TableParagraph"/>
                          <w:spacing w:line="252" w:lineRule="exact"/>
                          <w:ind w:left="107"/>
                        </w:pPr>
                        <w:r>
                          <w:t>ή μεσαία επιχείρηση</w:t>
                        </w:r>
                        <w:r>
                          <w:rPr>
                            <w:vertAlign w:val="superscript"/>
                          </w:rPr>
                          <w:t>2</w:t>
                        </w:r>
                        <w:r>
                          <w:t>;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1879E5" w:rsidRDefault="001879E5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1879E5">
                    <w:trPr>
                      <w:trHeight w:val="1343"/>
                    </w:trPr>
                    <w:tc>
                      <w:tcPr>
                        <w:tcW w:w="4479" w:type="dxa"/>
                      </w:tcPr>
                      <w:p w:rsidR="001879E5" w:rsidRDefault="001879E5">
                        <w:pPr>
                          <w:pStyle w:val="TableParagraph"/>
                          <w:ind w:left="107" w:right="96" w:firstLine="33"/>
                          <w:jc w:val="both"/>
                        </w:pPr>
                        <w:r>
            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</w:t>
                        </w:r>
                      </w:p>
                      <w:p w:rsidR="001879E5" w:rsidRDefault="001879E5">
                        <w:pPr>
                          <w:pStyle w:val="TableParagraph"/>
                          <w:spacing w:line="252" w:lineRule="exact"/>
                          <w:ind w:left="107"/>
                          <w:jc w:val="both"/>
                        </w:pPr>
                        <w:r>
                          <w:t>συστήματος (προ)επιλογής);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1879E5" w:rsidRDefault="001879E5">
                        <w:pPr>
                          <w:pStyle w:val="TableParagraph"/>
                          <w:spacing w:line="265" w:lineRule="exact"/>
                          <w:ind w:left="108"/>
                        </w:pPr>
                        <w:r>
                          <w:t>[] Ναι [] Όχι [] Άνευ αντικειμένου</w:t>
                        </w:r>
                      </w:p>
                    </w:tc>
                  </w:tr>
                  <w:tr w:rsidR="001879E5">
                    <w:trPr>
                      <w:trHeight w:val="4027"/>
                    </w:trPr>
                    <w:tc>
                      <w:tcPr>
                        <w:tcW w:w="4479" w:type="dxa"/>
                      </w:tcPr>
                      <w:p w:rsidR="001879E5" w:rsidRDefault="001879E5">
                        <w:pPr>
                          <w:pStyle w:val="TableParagraph"/>
                          <w:spacing w:line="265" w:lineRule="exact"/>
                          <w:ind w:left="141"/>
                          <w:jc w:val="both"/>
                        </w:pPr>
                        <w:r>
                          <w:rPr>
                            <w:b/>
                          </w:rPr>
                          <w:t>Εάν ναι</w:t>
                        </w:r>
                        <w:r>
                          <w:t>:</w:t>
                        </w:r>
                      </w:p>
                      <w:p w:rsidR="001879E5" w:rsidRDefault="001879E5">
                        <w:pPr>
                          <w:pStyle w:val="TableParagraph"/>
                          <w:ind w:left="107" w:right="96" w:firstLine="33"/>
                          <w:jc w:val="both"/>
                        </w:pPr>
                        <w:r>
                          <w:t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 σε κάθε  περίπτωση συμπληρώστε και υπογράψτε το μέρος VI.</w:t>
                        </w:r>
                      </w:p>
                      <w:p w:rsidR="001879E5" w:rsidRDefault="001879E5">
                        <w:pPr>
                          <w:pStyle w:val="TableParagraph"/>
                          <w:ind w:left="107" w:right="93" w:firstLine="33"/>
                          <w:jc w:val="both"/>
                        </w:pPr>
                        <w:r>
                          <w:t>α) Αναφέρετε την ονομασία του καταλόγου ή του πιστοποιητικού και τον σχετικό αριθμό εγγραφής ή πιστοποίησης, κατά περίπτωση:</w:t>
                        </w:r>
                      </w:p>
                      <w:p w:rsidR="001879E5" w:rsidRDefault="001879E5">
                        <w:pPr>
                          <w:pStyle w:val="TableParagraph"/>
                          <w:ind w:left="107" w:right="94" w:firstLine="33"/>
                          <w:jc w:val="both"/>
                        </w:pPr>
                        <w:r>
                          <w:t>β) Εάν το πιστοποιητικό εγγραφής ή η πιστοποίηση διατίθεται ηλεκτρονικά, αναφέρετε:</w:t>
                        </w:r>
                      </w:p>
                      <w:p w:rsidR="001879E5" w:rsidRDefault="001879E5">
                        <w:pPr>
                          <w:pStyle w:val="TableParagraph"/>
                          <w:spacing w:line="267" w:lineRule="exact"/>
                          <w:ind w:left="141"/>
                          <w:jc w:val="both"/>
                        </w:pPr>
                        <w:r>
                          <w:t xml:space="preserve">γ)   Αναφέρετε   τα   </w:t>
                        </w:r>
                        <w:r>
                          <w:rPr>
                            <w:spacing w:val="-3"/>
                          </w:rPr>
                          <w:t xml:space="preserve">δικαιολογητικά   </w:t>
                        </w:r>
                        <w:r>
                          <w:t>στα οποία</w:t>
                        </w:r>
                      </w:p>
                      <w:p w:rsidR="001879E5" w:rsidRDefault="001879E5">
                        <w:pPr>
                          <w:pStyle w:val="TableParagraph"/>
                          <w:spacing w:line="252" w:lineRule="exact"/>
                          <w:ind w:left="107"/>
                          <w:jc w:val="both"/>
                        </w:pPr>
                        <w:r>
                          <w:t>βασίζεται   η   εγγραφή   ή  η   πιστοποίηση</w:t>
                        </w:r>
                        <w:r>
                          <w:rPr>
                            <w:spacing w:val="13"/>
                          </w:rPr>
                          <w:t xml:space="preserve"> </w:t>
                        </w:r>
                        <w:r>
                          <w:rPr>
                            <w:spacing w:val="-3"/>
                          </w:rPr>
                          <w:t>και,</w:t>
                        </w:r>
                      </w:p>
                    </w:tc>
                    <w:tc>
                      <w:tcPr>
                        <w:tcW w:w="4491" w:type="dxa"/>
                      </w:tcPr>
                      <w:p w:rsidR="001879E5" w:rsidRDefault="001879E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1879E5" w:rsidRDefault="001879E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1879E5" w:rsidRDefault="001879E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1879E5" w:rsidRDefault="001879E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1879E5" w:rsidRDefault="001879E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1879E5" w:rsidRDefault="001879E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1879E5" w:rsidRDefault="001879E5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1879E5" w:rsidRDefault="001879E5">
                        <w:pPr>
                          <w:pStyle w:val="TableParagraph"/>
                          <w:ind w:left="108"/>
                          <w:jc w:val="both"/>
                        </w:pPr>
                        <w:r>
                          <w:t>α) [……]</w:t>
                        </w:r>
                      </w:p>
                      <w:p w:rsidR="001879E5" w:rsidRDefault="001879E5">
                        <w:pPr>
                          <w:pStyle w:val="TableParagraph"/>
                          <w:rPr>
                            <w:b/>
                          </w:rPr>
                        </w:pPr>
                      </w:p>
                      <w:p w:rsidR="001879E5" w:rsidRDefault="001879E5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  <w:p w:rsidR="001879E5" w:rsidRDefault="001879E5">
                        <w:pPr>
                          <w:pStyle w:val="TableParagraph"/>
                          <w:ind w:left="108" w:right="94"/>
                          <w:jc w:val="both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β) (διαδικτυακή διεύθυνση, αρχή ή φορέας έκδοσης, επακριβή στοιχεία αναφοράς των εγγράφων):[……][……][……][……]</w:t>
                        </w:r>
                      </w:p>
                      <w:p w:rsidR="001879E5" w:rsidRDefault="001879E5">
                        <w:pPr>
                          <w:pStyle w:val="TableParagraph"/>
                          <w:spacing w:line="267" w:lineRule="exact"/>
                          <w:ind w:left="108"/>
                          <w:jc w:val="both"/>
                        </w:pPr>
                        <w:r>
                          <w:t>γ) [……]</w:t>
                        </w:r>
                      </w:p>
                    </w:tc>
                  </w:tr>
                </w:tbl>
                <w:p w:rsidR="001879E5" w:rsidRDefault="001879E5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D52A3">
        <w:rPr>
          <w:rFonts w:ascii="Calibri" w:hAnsi="Calibri"/>
          <w:b/>
          <w:sz w:val="24"/>
        </w:rPr>
        <w:t>Πληροφορίες σχετικά με τον οικονομικό φορέα Α: Πληροφορίες σχετικά με τον οικονομικό φορέα</w:t>
      </w: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F40902">
      <w:pPr>
        <w:pStyle w:val="a3"/>
        <w:spacing w:before="4"/>
        <w:rPr>
          <w:rFonts w:ascii="Calibri"/>
          <w:b/>
          <w:sz w:val="25"/>
        </w:rPr>
      </w:pPr>
      <w:r w:rsidRPr="00F40902">
        <w:pict>
          <v:line id="_x0000_s1064" style="position:absolute;z-index:-251623424;mso-wrap-distance-left:0;mso-wrap-distance-right:0;mso-position-horizontal-relative:page" from="212.7pt,17.7pt" to="356.7pt,17.7pt" strokeweight=".6pt">
            <w10:wrap type="topAndBottom" anchorx="page"/>
          </v:line>
        </w:pict>
      </w:r>
    </w:p>
    <w:p w:rsidR="00606E84" w:rsidRDefault="009D52A3">
      <w:pPr>
        <w:spacing w:before="46" w:line="115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1</w:t>
      </w:r>
    </w:p>
    <w:p w:rsidR="00606E84" w:rsidRDefault="009D52A3">
      <w:pPr>
        <w:spacing w:line="141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Επαναλάβετε τα στοιχεία των αρμοδίων, όνομα και επώνυμο, όσες φορές χρειάζεται.</w:t>
      </w:r>
    </w:p>
    <w:p w:rsidR="00606E84" w:rsidRDefault="009D52A3">
      <w:pPr>
        <w:spacing w:line="104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2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Βλέπε σύσταση της Επιτροπής, της 6ης Μαΐου 2003, σχετικά με τον ορισμό των πολύ μικρών, των μικρών και των μεσαίων</w:t>
      </w:r>
    </w:p>
    <w:p w:rsidR="00606E84" w:rsidRDefault="009D52A3">
      <w:pPr>
        <w:spacing w:before="9"/>
        <w:ind w:left="465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επιχειρήσεων (ΕΕ L 124 της 20.5.2003, σ. 36). Οι πληροφορίες αυτές απαιτούνται μόνο για στατιστικούς σκοπούς.</w:t>
      </w:r>
    </w:p>
    <w:p w:rsidR="00606E84" w:rsidRDefault="009D52A3">
      <w:pPr>
        <w:spacing w:before="1"/>
        <w:ind w:left="465" w:right="571" w:firstLine="511"/>
        <w:jc w:val="both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 xml:space="preserve">Πολύ μικρή επιχείρηση: </w:t>
      </w:r>
      <w:r>
        <w:rPr>
          <w:rFonts w:ascii="Calibri" w:hAnsi="Calibri"/>
          <w:sz w:val="16"/>
        </w:rPr>
        <w:t xml:space="preserve">επιχείρηση η οποία </w:t>
      </w:r>
      <w:r>
        <w:rPr>
          <w:rFonts w:ascii="Calibri" w:hAnsi="Calibri"/>
          <w:b/>
          <w:sz w:val="16"/>
        </w:rPr>
        <w:t xml:space="preserve">απασχολεί λιγότερους από 10 εργαζομένους </w:t>
      </w:r>
      <w:r>
        <w:rPr>
          <w:rFonts w:ascii="Calibri" w:hAnsi="Calibri"/>
          <w:sz w:val="16"/>
        </w:rPr>
        <w:t xml:space="preserve">και της οποίας ο ετήσιος κύκλος εργασιών και/ή το σύνολο του ετήσιου ισολογισμού </w:t>
      </w:r>
      <w:r>
        <w:rPr>
          <w:rFonts w:ascii="Calibri" w:hAnsi="Calibri"/>
          <w:b/>
          <w:sz w:val="16"/>
        </w:rPr>
        <w:t>δεν υπερβαίνει τα 2 εκατομμύρια ευρώ</w:t>
      </w:r>
      <w:r>
        <w:rPr>
          <w:rFonts w:ascii="Calibri" w:hAnsi="Calibri"/>
          <w:sz w:val="16"/>
        </w:rPr>
        <w:t>.</w:t>
      </w:r>
    </w:p>
    <w:p w:rsidR="00606E84" w:rsidRDefault="009D52A3">
      <w:pPr>
        <w:ind w:left="465" w:right="571" w:firstLine="511"/>
        <w:jc w:val="both"/>
        <w:rPr>
          <w:rFonts w:ascii="Calibri" w:hAnsi="Calibri"/>
          <w:sz w:val="16"/>
        </w:rPr>
      </w:pPr>
      <w:r>
        <w:rPr>
          <w:rFonts w:ascii="Calibri" w:hAnsi="Calibri"/>
          <w:b/>
          <w:sz w:val="16"/>
        </w:rPr>
        <w:t xml:space="preserve">Μικρή επιχείρηση: </w:t>
      </w:r>
      <w:r>
        <w:rPr>
          <w:rFonts w:ascii="Calibri" w:hAnsi="Calibri"/>
          <w:sz w:val="16"/>
        </w:rPr>
        <w:t xml:space="preserve">επιχείρηση η οποία </w:t>
      </w:r>
      <w:r>
        <w:rPr>
          <w:rFonts w:ascii="Calibri" w:hAnsi="Calibri"/>
          <w:b/>
          <w:sz w:val="16"/>
        </w:rPr>
        <w:t xml:space="preserve">απασχολεί λιγότερους από 50 εργαζομένους </w:t>
      </w:r>
      <w:r>
        <w:rPr>
          <w:rFonts w:ascii="Calibri" w:hAnsi="Calibri"/>
          <w:sz w:val="16"/>
        </w:rPr>
        <w:t xml:space="preserve">και της οποίας ο ετήσιος κύκλος εργασιών και/ή το σύνολο του ετήσιου ισολογισμού </w:t>
      </w:r>
      <w:r>
        <w:rPr>
          <w:rFonts w:ascii="Calibri" w:hAnsi="Calibri"/>
          <w:b/>
          <w:sz w:val="16"/>
        </w:rPr>
        <w:t>δεν υπερβαίνει τα 10 εκατομμύρια ευρώ</w:t>
      </w:r>
      <w:r>
        <w:rPr>
          <w:rFonts w:ascii="Calibri" w:hAnsi="Calibri"/>
          <w:sz w:val="16"/>
        </w:rPr>
        <w:t>.</w:t>
      </w:r>
    </w:p>
    <w:p w:rsidR="00606E84" w:rsidRDefault="009D52A3">
      <w:pPr>
        <w:ind w:left="465" w:right="568" w:firstLine="511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b/>
          <w:sz w:val="16"/>
        </w:rPr>
        <w:t xml:space="preserve">Μεσαίες επιχειρήσεις: επιχειρήσεις που δεν είναι ούτε πολύ μικρές ούτε μικρές και οι οποίες </w:t>
      </w:r>
      <w:r>
        <w:rPr>
          <w:rFonts w:ascii="Calibri" w:hAnsi="Calibri"/>
          <w:sz w:val="16"/>
        </w:rPr>
        <w:t xml:space="preserve">απασχολούν λιγότερους από 250 εργαζομένους </w:t>
      </w:r>
      <w:r>
        <w:rPr>
          <w:rFonts w:ascii="Calibri" w:hAnsi="Calibri"/>
          <w:b/>
          <w:sz w:val="16"/>
        </w:rPr>
        <w:t xml:space="preserve">και των οποίων ο </w:t>
      </w:r>
      <w:r>
        <w:rPr>
          <w:rFonts w:ascii="Calibri" w:hAnsi="Calibri"/>
          <w:sz w:val="16"/>
        </w:rPr>
        <w:t xml:space="preserve">ετήσιος κύκλος εργασιών δεν υπερβαίνει τα 50 εκατομμύρια ευρώ </w:t>
      </w:r>
      <w:r>
        <w:rPr>
          <w:rFonts w:ascii="Calibri" w:hAnsi="Calibri"/>
          <w:i/>
          <w:sz w:val="16"/>
        </w:rPr>
        <w:t xml:space="preserve">και/ή </w:t>
      </w:r>
      <w:r>
        <w:rPr>
          <w:rFonts w:ascii="Calibri" w:hAnsi="Calibri"/>
          <w:b/>
          <w:sz w:val="16"/>
        </w:rPr>
        <w:t xml:space="preserve">το </w:t>
      </w:r>
      <w:r>
        <w:rPr>
          <w:rFonts w:ascii="Calibri" w:hAnsi="Calibri"/>
          <w:sz w:val="16"/>
        </w:rPr>
        <w:t>σύνολο του ετήσιου ισολογισμού δεν υπερβαίνει τα 43 εκατομμύρια ευρώ</w:t>
      </w:r>
      <w:r>
        <w:rPr>
          <w:rFonts w:ascii="Calibri" w:hAnsi="Calibri"/>
          <w:b/>
          <w:sz w:val="16"/>
        </w:rPr>
        <w:t>.</w:t>
      </w:r>
    </w:p>
    <w:p w:rsidR="00606E84" w:rsidRDefault="00606E84">
      <w:pPr>
        <w:jc w:val="both"/>
        <w:rPr>
          <w:rFonts w:ascii="Calibri" w:hAnsi="Calibri"/>
          <w:sz w:val="1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554"/>
        </w:trPr>
        <w:tc>
          <w:tcPr>
            <w:tcW w:w="4479" w:type="dxa"/>
            <w:tcBorders>
              <w:bottom w:val="nil"/>
            </w:tcBorders>
          </w:tcPr>
          <w:p w:rsidR="00606E84" w:rsidRDefault="009D52A3">
            <w:pPr>
              <w:pStyle w:val="TableParagraph"/>
              <w:ind w:left="107"/>
            </w:pPr>
            <w:r>
              <w:lastRenderedPageBreak/>
              <w:t>κατά περίπτωση, την κατάταξη στον επίσημο κατάλογο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4491" w:type="dxa"/>
            <w:tcBorders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41"/>
            </w:pPr>
            <w:r>
              <w:t>δ) Η εγγραφή ή η πιστοποίηση καλύπτει όλα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8"/>
            </w:pPr>
            <w:r>
              <w:t>δ) [] Ναι [] Όχι</w:t>
            </w: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τα απαιτούμενα κριτήρια επιλογής;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41"/>
            </w:pPr>
            <w:r>
              <w:t>ε) Ο οικονομικός φορέας θα είναι σε θέση να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ε) [] Ναι [] Όχι</w:t>
            </w: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7" w:lineRule="exact"/>
              <w:ind w:left="107"/>
            </w:pPr>
            <w:r>
              <w:t xml:space="preserve">προσκομίσει </w:t>
            </w:r>
            <w:r>
              <w:rPr>
                <w:b/>
              </w:rPr>
              <w:t xml:space="preserve">βεβαίωση </w:t>
            </w:r>
            <w:r>
              <w:t>πληρωμής εισφορών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302"/>
                <w:tab w:val="left" w:pos="2502"/>
                <w:tab w:val="left" w:pos="2989"/>
                <w:tab w:val="left" w:pos="3822"/>
                <w:tab w:val="left" w:pos="4148"/>
              </w:tabs>
              <w:spacing w:line="249" w:lineRule="exact"/>
              <w:ind w:left="107"/>
            </w:pPr>
            <w:r>
              <w:t>κοινωνικής</w:t>
            </w:r>
            <w:r>
              <w:tab/>
              <w:t>ασφάλισης</w:t>
            </w:r>
            <w:r>
              <w:tab/>
            </w:r>
            <w:r>
              <w:rPr>
                <w:spacing w:val="-3"/>
              </w:rPr>
              <w:t>και</w:t>
            </w:r>
            <w:r>
              <w:rPr>
                <w:spacing w:val="-3"/>
              </w:rPr>
              <w:tab/>
            </w:r>
            <w:r>
              <w:t>φόρων</w:t>
            </w:r>
            <w:r>
              <w:tab/>
              <w:t>ή</w:t>
            </w:r>
            <w:r>
              <w:tab/>
              <w:t>να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παράσχει πληροφορίες που θα δίνουν τη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δυνατότητα στην αναθέτουσα αρχή ή στον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αναθέτοντα φορέα να τη λάβει απευθείας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μέσω πρόσβασης σε εθνική βάση δεδομένων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σε οποιοδήποτε κράτος μέλος αυτή διατίθεται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δωρεάν;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745"/>
                <w:tab w:val="left" w:pos="1136"/>
                <w:tab w:val="left" w:pos="2081"/>
                <w:tab w:val="left" w:pos="3440"/>
              </w:tabs>
              <w:spacing w:line="249" w:lineRule="exact"/>
              <w:ind w:left="141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502"/>
                <w:tab w:val="left" w:pos="2728"/>
                <w:tab w:val="left" w:pos="3378"/>
                <w:tab w:val="left" w:pos="3700"/>
              </w:tabs>
              <w:spacing w:line="249" w:lineRule="exact"/>
              <w:ind w:left="108"/>
              <w:rPr>
                <w:i/>
              </w:rPr>
            </w:pPr>
            <w:r>
              <w:rPr>
                <w:i/>
              </w:rPr>
              <w:t>(διαδικτυακή</w:t>
            </w:r>
            <w:r>
              <w:rPr>
                <w:i/>
              </w:rPr>
              <w:tab/>
              <w:t>διεύθυνση,</w:t>
            </w:r>
            <w:r>
              <w:rPr>
                <w:i/>
              </w:rPr>
              <w:tab/>
              <w:t>αρχή</w:t>
            </w:r>
            <w:r>
              <w:rPr>
                <w:i/>
              </w:rPr>
              <w:tab/>
              <w:t>ή</w:t>
            </w:r>
            <w:r>
              <w:rPr>
                <w:i/>
              </w:rPr>
              <w:tab/>
              <w:t>φορέας</w:t>
            </w: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ηλεκτρονικά, αναφέρετε: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i/>
              </w:rPr>
            </w:pPr>
            <w:r>
              <w:rPr>
                <w:i/>
              </w:rPr>
              <w:t>εγγράφων):</w:t>
            </w:r>
          </w:p>
        </w:tc>
      </w:tr>
      <w:tr w:rsidR="00606E84">
        <w:trPr>
          <w:trHeight w:val="251"/>
        </w:trPr>
        <w:tc>
          <w:tcPr>
            <w:tcW w:w="4479" w:type="dxa"/>
            <w:tcBorders>
              <w:top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91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[……][……][……][……]</w:t>
            </w: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41"/>
              <w:rPr>
                <w:b/>
                <w:i/>
              </w:rPr>
            </w:pPr>
            <w:r>
              <w:rPr>
                <w:b/>
                <w:i/>
              </w:rPr>
              <w:t>Τρόπος συμμετοχής: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806"/>
        </w:trPr>
        <w:tc>
          <w:tcPr>
            <w:tcW w:w="4479" w:type="dxa"/>
          </w:tcPr>
          <w:p w:rsidR="00606E84" w:rsidRDefault="009D52A3">
            <w:pPr>
              <w:pStyle w:val="TableParagraph"/>
              <w:tabs>
                <w:tab w:val="left" w:pos="532"/>
                <w:tab w:val="left" w:pos="1858"/>
                <w:tab w:val="left" w:pos="2784"/>
                <w:tab w:val="left" w:pos="4047"/>
              </w:tabs>
              <w:ind w:left="107" w:right="95" w:firstLine="33"/>
            </w:pPr>
            <w:r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συμμετέχει</w:t>
            </w:r>
            <w:r>
              <w:tab/>
            </w:r>
            <w:r>
              <w:rPr>
                <w:spacing w:val="-6"/>
              </w:rPr>
              <w:t xml:space="preserve">στη </w:t>
            </w:r>
            <w:r>
              <w:t>διαδικασία σύναψης δημόσιας σύμβασης</w:t>
            </w:r>
            <w:r>
              <w:rPr>
                <w:spacing w:val="-23"/>
              </w:rPr>
              <w:t xml:space="preserve"> </w:t>
            </w:r>
            <w:r>
              <w:t>από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</w:pPr>
            <w:r>
              <w:t>κοινού με άλλους</w:t>
            </w:r>
            <w:r>
              <w:rPr>
                <w:vertAlign w:val="superscript"/>
              </w:rPr>
              <w:t>4</w:t>
            </w:r>
            <w:r>
              <w:t>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606E84">
        <w:trPr>
          <w:trHeight w:val="537"/>
        </w:trPr>
        <w:tc>
          <w:tcPr>
            <w:tcW w:w="8970" w:type="dxa"/>
            <w:gridSpan w:val="2"/>
            <w:shd w:val="clear" w:color="auto" w:fill="BEBEBE"/>
          </w:tcPr>
          <w:p w:rsidR="00606E84" w:rsidRDefault="009D52A3">
            <w:pPr>
              <w:pStyle w:val="TableParagraph"/>
              <w:spacing w:line="265" w:lineRule="exact"/>
              <w:ind w:left="141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>, μεριμνήστε για την υποβολή χωριστού εντύπου ΤΕΥΔ από τους άλλους εμπλεκόμενους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  <w:rPr>
                <w:i/>
              </w:rPr>
            </w:pPr>
            <w:r>
              <w:rPr>
                <w:i/>
              </w:rPr>
              <w:t>οικονομικούς φορείς.</w:t>
            </w:r>
          </w:p>
        </w:tc>
      </w:tr>
      <w:tr w:rsidR="00606E84">
        <w:trPr>
          <w:trHeight w:val="285"/>
        </w:trPr>
        <w:tc>
          <w:tcPr>
            <w:tcW w:w="4479" w:type="dxa"/>
            <w:tcBorders>
              <w:bottom w:val="nil"/>
            </w:tcBorders>
          </w:tcPr>
          <w:p w:rsidR="00606E84" w:rsidRDefault="009D52A3">
            <w:pPr>
              <w:pStyle w:val="TableParagraph"/>
              <w:spacing w:line="265" w:lineRule="exact"/>
              <w:ind w:left="141"/>
            </w:pPr>
            <w:r>
              <w:rPr>
                <w:b/>
              </w:rPr>
              <w:t>Εάν ναι</w:t>
            </w:r>
            <w:r>
              <w:t>:</w:t>
            </w:r>
          </w:p>
        </w:tc>
        <w:tc>
          <w:tcPr>
            <w:tcW w:w="4491" w:type="dxa"/>
            <w:tcBorders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41"/>
            </w:pPr>
            <w:r>
              <w:t>α) Αναφέρετε τον ρόλο του οικονομικού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8"/>
            </w:pPr>
            <w:r>
              <w:t>α) [……]</w:t>
            </w: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064"/>
                <w:tab w:val="left" w:pos="1842"/>
                <w:tab w:val="left" w:pos="2787"/>
                <w:tab w:val="left" w:pos="3267"/>
              </w:tabs>
              <w:spacing w:line="249" w:lineRule="exact"/>
              <w:ind w:left="107"/>
            </w:pPr>
            <w:r>
              <w:t>φορέα</w:t>
            </w:r>
            <w:r>
              <w:tab/>
              <w:t>στην</w:t>
            </w:r>
            <w:r>
              <w:tab/>
              <w:t>ένωση</w:t>
            </w:r>
            <w:r>
              <w:tab/>
              <w:t>ή</w:t>
            </w:r>
            <w:r>
              <w:tab/>
              <w:t>κοινοπραξία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(επικεφαλής, υπεύθυνος για συγκεκριμένα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καθήκοντα …):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9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41"/>
            </w:pPr>
            <w:r>
              <w:t>β) Προσδιορίστε τους άλλους οικονομικούς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8"/>
            </w:pPr>
            <w:r>
              <w:t>β) [……]</w:t>
            </w:r>
          </w:p>
        </w:tc>
      </w:tr>
      <w:tr w:rsidR="00606E84">
        <w:trPr>
          <w:trHeight w:val="268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φορείς που συμμετέχουν από κοινού στη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διαδικασία σύναψης δημόσιας σύμβασης: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7"/>
        </w:trPr>
        <w:tc>
          <w:tcPr>
            <w:tcW w:w="4479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652"/>
                <w:tab w:val="left" w:pos="1445"/>
                <w:tab w:val="left" w:pos="2832"/>
                <w:tab w:val="left" w:pos="4075"/>
              </w:tabs>
              <w:spacing w:line="247" w:lineRule="exact"/>
              <w:ind w:left="141"/>
            </w:pPr>
            <w:r>
              <w:t>γ)</w:t>
            </w:r>
            <w:r>
              <w:tab/>
              <w:t>Κατά</w:t>
            </w:r>
            <w:r>
              <w:tab/>
              <w:t>περίπτωση,</w:t>
            </w:r>
            <w:r>
              <w:tab/>
              <w:t>επωνυμία</w:t>
            </w:r>
            <w:r>
              <w:tab/>
              <w:t>της</w:t>
            </w:r>
          </w:p>
        </w:tc>
        <w:tc>
          <w:tcPr>
            <w:tcW w:w="4491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7" w:lineRule="exact"/>
              <w:ind w:left="108"/>
            </w:pPr>
            <w:r>
              <w:t>γ) [……]</w:t>
            </w:r>
          </w:p>
        </w:tc>
      </w:tr>
      <w:tr w:rsidR="00606E84">
        <w:trPr>
          <w:trHeight w:val="251"/>
        </w:trPr>
        <w:tc>
          <w:tcPr>
            <w:tcW w:w="4479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32" w:lineRule="exact"/>
              <w:ind w:left="107"/>
            </w:pPr>
            <w:r>
              <w:t>συμμετέχουσας ένωσης ή κοινοπραξίας.</w:t>
            </w:r>
          </w:p>
        </w:tc>
        <w:tc>
          <w:tcPr>
            <w:tcW w:w="4491" w:type="dxa"/>
            <w:tcBorders>
              <w:top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41"/>
              <w:rPr>
                <w:b/>
                <w:i/>
              </w:rPr>
            </w:pPr>
            <w:r>
              <w:rPr>
                <w:b/>
                <w:i/>
              </w:rPr>
              <w:t>Τμήματα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964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5" w:firstLine="33"/>
              <w:jc w:val="both"/>
            </w:pPr>
            <w:r>
              <w:t xml:space="preserve">Κατά περίπτωση, αναφορά του τμήματος ή των τμημάτων για τα οποία ο </w:t>
            </w:r>
            <w:r>
              <w:rPr>
                <w:spacing w:val="-3"/>
              </w:rPr>
              <w:t xml:space="preserve">οικονομικός </w:t>
            </w:r>
            <w:r>
              <w:t>φορέας επιθυμεί να υποβάλει</w:t>
            </w:r>
            <w:r>
              <w:rPr>
                <w:spacing w:val="-3"/>
              </w:rPr>
              <w:t xml:space="preserve"> </w:t>
            </w:r>
            <w:r>
              <w:t>προσφορά.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8" w:lineRule="exact"/>
              <w:ind w:left="108"/>
            </w:pPr>
            <w:r>
              <w:t>[ ]</w:t>
            </w:r>
          </w:p>
        </w:tc>
      </w:tr>
    </w:tbl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F40902">
      <w:pPr>
        <w:pStyle w:val="a3"/>
        <w:spacing w:before="8"/>
        <w:rPr>
          <w:rFonts w:ascii="Calibri"/>
          <w:b/>
          <w:sz w:val="23"/>
        </w:rPr>
      </w:pPr>
      <w:r w:rsidRPr="00F40902">
        <w:pict>
          <v:line id="_x0000_s1063" style="position:absolute;z-index:-251621376;mso-wrap-distance-left:0;mso-wrap-distance-right:0;mso-position-horizontal-relative:page" from="212.7pt,16.7pt" to="356.7pt,16.7pt" strokeweight=".6pt">
            <w10:wrap type="topAndBottom" anchorx="page"/>
          </v:line>
        </w:pict>
      </w:r>
    </w:p>
    <w:p w:rsidR="00606E84" w:rsidRDefault="009D52A3">
      <w:pPr>
        <w:spacing w:before="46" w:line="115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3</w:t>
      </w:r>
    </w:p>
    <w:p w:rsidR="00606E84" w:rsidRDefault="009D52A3">
      <w:pPr>
        <w:spacing w:line="141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Τα δικαιολογητικά και η κατάταξη, εάν υπάρχουν, αναφέρονται στην πιστοποίηση.</w:t>
      </w:r>
    </w:p>
    <w:p w:rsidR="00606E84" w:rsidRDefault="009D52A3">
      <w:pPr>
        <w:spacing w:line="104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4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Ειδικότερα ως μέλος ένωσης ή κοινοπραξίας ή άλλου παρόμοιου καθεστώτος.</w:t>
      </w:r>
    </w:p>
    <w:p w:rsidR="00606E84" w:rsidRDefault="00606E84">
      <w:pPr>
        <w:spacing w:line="152" w:lineRule="exact"/>
        <w:rPr>
          <w:rFonts w:ascii="Calibri" w:hAnsi="Calibri"/>
          <w:sz w:val="16"/>
        </w:rPr>
        <w:sectPr w:rsidR="00606E84" w:rsidSect="001243F9">
          <w:pgSz w:w="11910" w:h="16840"/>
          <w:pgMar w:top="140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spacing w:before="39"/>
        <w:ind w:left="465" w:right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Β: Πληροφορίες σχετικά με τους νόμιμους εκπροσώπους του οικονομικού φορέα</w:t>
      </w:r>
    </w:p>
    <w:p w:rsidR="00606E84" w:rsidRDefault="00F40902">
      <w:pPr>
        <w:pStyle w:val="a3"/>
        <w:ind w:left="41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70" type="#_x0000_t202" style="width:444.35pt;height:48.5pt;mso-position-horizontal-relative:char;mso-position-vertical-relative:line" filled="f" strokeweight=".12pt">
            <v:textbox style="mso-next-textbox:#_x0000_s1070" inset="0,0,0,0">
              <w:txbxContent>
                <w:p w:rsidR="001879E5" w:rsidRDefault="001879E5">
                  <w:pPr>
                    <w:spacing w:before="16" w:line="276" w:lineRule="auto"/>
                    <w:ind w:left="48" w:right="45"/>
                    <w:jc w:val="both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            </w:r>
                </w:p>
              </w:txbxContent>
            </v:textbox>
            <w10:wrap type="none"/>
            <w10:anchorlock/>
          </v:shape>
        </w:pict>
      </w:r>
    </w:p>
    <w:p w:rsidR="00606E84" w:rsidRDefault="00606E84">
      <w:pPr>
        <w:pStyle w:val="a3"/>
        <w:spacing w:before="6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Εκπροσώπηση, εάν υπάρχει: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806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65" w:lineRule="exact"/>
              <w:ind w:left="107"/>
            </w:pPr>
            <w:r>
              <w:t>Ονοματεπώνυμο</w:t>
            </w:r>
          </w:p>
          <w:p w:rsidR="00606E84" w:rsidRDefault="009D52A3">
            <w:pPr>
              <w:pStyle w:val="TableParagraph"/>
              <w:spacing w:line="270" w:lineRule="atLeast"/>
              <w:ind w:left="107" w:right="94"/>
            </w:pPr>
            <w:r>
              <w:t>συνοδευόμενο από την ημερομηνία και τον τόπο γέννησης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[……]</w:t>
            </w:r>
          </w:p>
          <w:p w:rsidR="00606E84" w:rsidRDefault="009D52A3">
            <w:pPr>
              <w:pStyle w:val="TableParagraph"/>
              <w:ind w:left="108"/>
            </w:pPr>
            <w:r>
              <w:t>[……]</w:t>
            </w: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Θέση/Ενεργών υπό την ιδιότητα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[……]</w:t>
            </w: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Ταχυδρομική διεύθυνση (αν υπάρχει):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[……]</w:t>
            </w: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Τηλέφωνο: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[……]</w:t>
            </w:r>
          </w:p>
        </w:tc>
      </w:tr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proofErr w:type="spellStart"/>
            <w:r>
              <w:t>Ηλ</w:t>
            </w:r>
            <w:proofErr w:type="spellEnd"/>
            <w:r>
              <w:t>. Ταχυδρομείο (αν υπάρχει):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[……]</w:t>
            </w:r>
          </w:p>
        </w:tc>
      </w:tr>
    </w:tbl>
    <w:p w:rsidR="00606E84" w:rsidRDefault="00606E84">
      <w:pPr>
        <w:spacing w:line="248" w:lineRule="exact"/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9D52A3">
      <w:pPr>
        <w:spacing w:before="79"/>
        <w:ind w:left="465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Γ: Πληροφορίες σχετικά με τη στήριξη στις ικανότητες άλλων ΦΟΡΕΩΝ</w:t>
      </w:r>
      <w:r>
        <w:rPr>
          <w:rFonts w:ascii="Calibri" w:hAnsi="Calibri"/>
          <w:b/>
          <w:sz w:val="24"/>
          <w:vertAlign w:val="superscript"/>
        </w:rPr>
        <w:t>5</w:t>
      </w: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3"/>
        <w:gridCol w:w="4457"/>
      </w:tblGrid>
      <w:tr w:rsidR="003E291F" w:rsidTr="003E291F">
        <w:trPr>
          <w:trHeight w:val="34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F" w:rsidRDefault="003E291F">
            <w:pPr>
              <w:pStyle w:val="TableParagraph"/>
              <w:spacing w:line="266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Στήριξη:</w:t>
            </w:r>
          </w:p>
        </w:tc>
        <w:tc>
          <w:tcPr>
            <w:tcW w:w="4457" w:type="dxa"/>
            <w:tcBorders>
              <w:left w:val="single" w:sz="4" w:space="0" w:color="auto"/>
            </w:tcBorders>
          </w:tcPr>
          <w:p w:rsidR="003E291F" w:rsidRDefault="003E291F">
            <w:pPr>
              <w:pStyle w:val="TableParagraph"/>
              <w:spacing w:line="266" w:lineRule="exact"/>
              <w:ind w:left="106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3E291F" w:rsidTr="003E291F">
        <w:trPr>
          <w:trHeight w:val="1612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1F" w:rsidRDefault="003E291F">
            <w:pPr>
              <w:pStyle w:val="TableParagraph"/>
              <w:ind w:left="107" w:right="95"/>
              <w:jc w:val="both"/>
            </w:pPr>
            <w:r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</w:t>
            </w:r>
          </w:p>
          <w:p w:rsidR="003E291F" w:rsidRDefault="003E291F">
            <w:pPr>
              <w:pStyle w:val="TableParagraph"/>
              <w:spacing w:line="251" w:lineRule="exact"/>
              <w:ind w:left="107"/>
              <w:jc w:val="both"/>
            </w:pPr>
            <w:r>
              <w:t>καθορίζονται στο μέρος V κατωτέρω;</w:t>
            </w:r>
          </w:p>
        </w:tc>
        <w:tc>
          <w:tcPr>
            <w:tcW w:w="4457" w:type="dxa"/>
            <w:tcBorders>
              <w:left w:val="single" w:sz="4" w:space="0" w:color="auto"/>
              <w:bottom w:val="single" w:sz="8" w:space="0" w:color="000000"/>
            </w:tcBorders>
          </w:tcPr>
          <w:p w:rsidR="003E291F" w:rsidRDefault="003E291F">
            <w:pPr>
              <w:pStyle w:val="TableParagraph"/>
              <w:spacing w:line="265" w:lineRule="exact"/>
              <w:ind w:left="106"/>
            </w:pPr>
            <w:r>
              <w:t>[]Ναι []Όχι</w:t>
            </w:r>
          </w:p>
        </w:tc>
      </w:tr>
      <w:tr w:rsidR="00606E84">
        <w:trPr>
          <w:trHeight w:val="2402"/>
        </w:trPr>
        <w:tc>
          <w:tcPr>
            <w:tcW w:w="9050" w:type="dxa"/>
            <w:gridSpan w:val="2"/>
            <w:tcBorders>
              <w:top w:val="single" w:sz="8" w:space="0" w:color="000000"/>
            </w:tcBorders>
            <w:shd w:val="clear" w:color="auto" w:fill="BEBEBE"/>
          </w:tcPr>
          <w:p w:rsidR="00606E84" w:rsidRDefault="009D52A3">
            <w:pPr>
              <w:pStyle w:val="TableParagraph"/>
              <w:spacing w:before="18" w:line="276" w:lineRule="auto"/>
              <w:ind w:left="112" w:right="135"/>
              <w:jc w:val="both"/>
              <w:rPr>
                <w:i/>
              </w:rPr>
            </w:pPr>
            <w:r>
              <w:rPr>
                <w:b/>
                <w:i/>
              </w:rPr>
              <w:t>Εάν ναι</w:t>
            </w:r>
            <w:r>
              <w:rPr>
                <w:i/>
              </w:rPr>
              <w:t xml:space="preserve">, επισυνάψτε χωριστό έντυπο ΤΕΥΔ με τις πληροφορίες που απαιτούνται σύμφωνα με τις </w:t>
            </w:r>
            <w:r>
              <w:rPr>
                <w:b/>
                <w:i/>
              </w:rPr>
              <w:t xml:space="preserve">ενότητες Α και Β του παρόντος μέρους και σύμφωνα με το μέρος ΙΙΙ, για κάθε ένα </w:t>
            </w:r>
            <w:r>
              <w:rPr>
                <w:i/>
              </w:rPr>
              <w:t>από τους σχετικούς φορείς, δεόντως συμπληρωμένο και υπογεγραμμένο από τους νομίμους εκπροσώπους αυτών.</w:t>
            </w:r>
          </w:p>
          <w:p w:rsidR="00606E84" w:rsidRDefault="009D52A3">
            <w:pPr>
              <w:pStyle w:val="TableParagraph"/>
              <w:spacing w:before="197" w:line="278" w:lineRule="auto"/>
              <w:ind w:left="112" w:right="140"/>
              <w:jc w:val="both"/>
              <w:rPr>
                <w:i/>
              </w:rPr>
            </w:pPr>
            <w:r>
              <w:rPr>
                <w:i/>
              </w:rPr>
      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</w:t>
            </w:r>
          </w:p>
          <w:p w:rsidR="00606E84" w:rsidRDefault="009D52A3">
            <w:pPr>
              <w:pStyle w:val="TableParagraph"/>
              <w:spacing w:line="268" w:lineRule="exact"/>
              <w:ind w:left="112"/>
              <w:jc w:val="both"/>
              <w:rPr>
                <w:i/>
              </w:rPr>
            </w:pPr>
            <w:r>
              <w:rPr>
                <w:i/>
              </w:rPr>
              <w:t>μέρη IV και V για κάθε ένα από τους οικονομικούς φορείς.</w:t>
            </w:r>
          </w:p>
        </w:tc>
      </w:tr>
    </w:tbl>
    <w:p w:rsidR="00606E84" w:rsidRDefault="009D52A3">
      <w:pPr>
        <w:spacing w:before="196" w:line="278" w:lineRule="auto"/>
        <w:ind w:left="465" w:right="575"/>
        <w:jc w:val="both"/>
        <w:rPr>
          <w:rFonts w:ascii="Calibri" w:hAnsi="Calibri"/>
        </w:rPr>
      </w:pPr>
      <w:r>
        <w:rPr>
          <w:rFonts w:ascii="Calibri" w:hAnsi="Calibri"/>
        </w:rPr>
        <w:t>Σημειώνεται ότι το παρών συμπληρώνεται ως «ΝΑΙ»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(πχ τη μεταφορά των ειδών)</w:t>
      </w: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F40902">
      <w:pPr>
        <w:pStyle w:val="a3"/>
        <w:spacing w:before="6"/>
        <w:rPr>
          <w:rFonts w:ascii="Calibri"/>
          <w:sz w:val="15"/>
        </w:rPr>
      </w:pPr>
      <w:r w:rsidRPr="00F40902">
        <w:pict>
          <v:line id="_x0000_s1061" style="position:absolute;z-index:-251619328;mso-wrap-distance-left:0;mso-wrap-distance-right:0;mso-position-horizontal-relative:page" from="212.7pt,11.75pt" to="356.7pt,11.75pt" strokeweight=".21169mm">
            <w10:wrap type="topAndBottom" anchorx="page"/>
          </v:line>
        </w:pict>
      </w:r>
    </w:p>
    <w:p w:rsidR="00606E84" w:rsidRDefault="009D52A3">
      <w:pPr>
        <w:spacing w:before="46" w:line="115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5</w:t>
      </w:r>
    </w:p>
    <w:p w:rsidR="00606E84" w:rsidRDefault="009D52A3">
      <w:pPr>
        <w:spacing w:line="152" w:lineRule="exact"/>
        <w:ind w:left="976"/>
        <w:rPr>
          <w:rFonts w:ascii="Calibri" w:hAnsi="Calibri"/>
          <w:i/>
          <w:sz w:val="16"/>
        </w:rPr>
      </w:pPr>
      <w:r>
        <w:rPr>
          <w:rFonts w:ascii="Calibri" w:hAnsi="Calibri"/>
          <w:sz w:val="16"/>
        </w:rPr>
        <w:t>Επισημαίνεται ότι σύμφωνα με το δεύτερο εδάφιο του άρθρου 78 “</w:t>
      </w:r>
      <w:r>
        <w:rPr>
          <w:rFonts w:ascii="Calibri" w:hAnsi="Calibri"/>
          <w:i/>
          <w:sz w:val="16"/>
        </w:rPr>
        <w:t>Όσον αφορά τα κριτήρια που σχετίζονται με τους τίτλους</w:t>
      </w:r>
    </w:p>
    <w:p w:rsidR="00606E84" w:rsidRDefault="009D52A3">
      <w:pPr>
        <w:spacing w:before="11"/>
        <w:ind w:left="465" w:right="571"/>
        <w:jc w:val="both"/>
        <w:rPr>
          <w:rFonts w:ascii="Calibri" w:hAnsi="Calibri"/>
          <w:sz w:val="16"/>
        </w:rPr>
      </w:pPr>
      <w:r>
        <w:rPr>
          <w:rFonts w:ascii="Calibri" w:hAnsi="Calibri"/>
          <w:i/>
          <w:sz w:val="16"/>
        </w:rPr>
        <w:t xml:space="preserve">σπουδών και τα επαγγελματικά προσόντα που ορίζονται στην περίπτωση </w:t>
      </w:r>
      <w:proofErr w:type="spellStart"/>
      <w:r>
        <w:rPr>
          <w:rFonts w:ascii="Calibri" w:hAnsi="Calibri"/>
          <w:i/>
          <w:sz w:val="16"/>
        </w:rPr>
        <w:t>στ΄</w:t>
      </w:r>
      <w:proofErr w:type="spellEnd"/>
      <w:r>
        <w:rPr>
          <w:rFonts w:ascii="Calibri" w:hAnsi="Calibri"/>
          <w:i/>
          <w:sz w:val="16"/>
        </w:rPr>
        <w:t xml:space="preserve"> του Μέρους ΙΙ του Παραρτήματος ΧΙΙ του 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>
        <w:rPr>
          <w:rFonts w:ascii="Calibri" w:hAnsi="Calibri"/>
          <w:sz w:val="16"/>
        </w:rPr>
        <w:t>.”</w:t>
      </w:r>
    </w:p>
    <w:p w:rsidR="00606E84" w:rsidRDefault="00606E84">
      <w:pPr>
        <w:jc w:val="both"/>
        <w:rPr>
          <w:rFonts w:ascii="Calibri" w:hAnsi="Calibri"/>
          <w:sz w:val="16"/>
        </w:rPr>
        <w:sectPr w:rsidR="00606E84" w:rsidSect="001243F9">
          <w:pgSz w:w="11910" w:h="16840"/>
          <w:pgMar w:top="132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spacing w:before="39"/>
        <w:ind w:left="465" w:right="591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Δ: Πληροφορίες σχετικά με υπεργολάβους στην ικανότητα των οποίων</w:t>
      </w:r>
      <w:r>
        <w:rPr>
          <w:rFonts w:ascii="Calibri" w:hAnsi="Calibri"/>
        </w:rPr>
        <w:t xml:space="preserve"> δεν στηρίζεται</w:t>
      </w:r>
      <w:r>
        <w:rPr>
          <w:rFonts w:ascii="Calibri" w:hAnsi="Calibri"/>
          <w:u w:val="none"/>
        </w:rPr>
        <w:t xml:space="preserve"> ο οικονομικός</w:t>
      </w:r>
      <w:r>
        <w:rPr>
          <w:rFonts w:ascii="Calibri" w:hAnsi="Calibri"/>
          <w:spacing w:val="-1"/>
          <w:u w:val="none"/>
        </w:rPr>
        <w:t xml:space="preserve"> </w:t>
      </w:r>
      <w:r>
        <w:rPr>
          <w:rFonts w:ascii="Calibri" w:hAnsi="Calibri"/>
          <w:u w:val="none"/>
        </w:rPr>
        <w:t>φορέας</w:t>
      </w:r>
    </w:p>
    <w:p w:rsidR="00606E84" w:rsidRDefault="00F40902">
      <w:pPr>
        <w:pStyle w:val="a3"/>
        <w:ind w:left="41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69" type="#_x0000_t202" style="width:444.35pt;height:33pt;mso-position-horizontal-relative:char;mso-position-vertical-relative:line" fillcolor="#ccc" strokeweight=".12pt">
            <v:textbox style="mso-next-textbox:#_x0000_s1069" inset="0,0,0,0">
              <w:txbxContent>
                <w:p w:rsidR="001879E5" w:rsidRDefault="001879E5">
                  <w:pPr>
                    <w:spacing w:before="16" w:line="278" w:lineRule="auto"/>
                    <w:ind w:left="48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(Η παρούσα ενότητα συμπληρώνεται μόνον εφόσον οι σχετικές πληροφορίες απαιτούνται ρητώς από την αναθέτουσα αρχή ή τον αναθέτοντα φορέα)</w:t>
                  </w:r>
                </w:p>
              </w:txbxContent>
            </v:textbox>
            <w10:wrap type="none"/>
            <w10:anchorlock/>
          </v:shape>
        </w:pict>
      </w:r>
    </w:p>
    <w:p w:rsidR="00606E84" w:rsidRDefault="00606E84">
      <w:pPr>
        <w:pStyle w:val="a3"/>
        <w:spacing w:before="8"/>
        <w:rPr>
          <w:rFonts w:ascii="Calibri"/>
          <w:b/>
          <w:sz w:val="12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Υπεργολαβική ανάθεση 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8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1612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6"/>
              <w:jc w:val="both"/>
            </w:pPr>
            <w: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[]Ναι []Όχι</w:t>
            </w:r>
          </w:p>
          <w:p w:rsidR="00606E84" w:rsidRDefault="00606E84">
            <w:pPr>
              <w:pStyle w:val="TableParagraph"/>
              <w:rPr>
                <w:b/>
              </w:rPr>
            </w:pPr>
          </w:p>
          <w:p w:rsidR="00606E84" w:rsidRDefault="009D52A3">
            <w:pPr>
              <w:pStyle w:val="TableParagraph"/>
              <w:ind w:left="108" w:right="95"/>
              <w:jc w:val="both"/>
            </w:pPr>
            <w:r>
              <w:t xml:space="preserve">Εάν </w:t>
            </w:r>
            <w:r>
              <w:rPr>
                <w:b/>
              </w:rPr>
              <w:t xml:space="preserve">ναι </w:t>
            </w:r>
            <w:r>
              <w:t>παραθέστε κατάλογο των προτεινόμενων υπεργολάβων και το ποσοστό της σύμβασης που θα αναλάβουν:</w:t>
            </w:r>
          </w:p>
          <w:p w:rsidR="00606E84" w:rsidRDefault="009D52A3">
            <w:pPr>
              <w:pStyle w:val="TableParagraph"/>
              <w:spacing w:before="1" w:line="252" w:lineRule="exact"/>
              <w:ind w:left="108"/>
            </w:pPr>
            <w:r>
              <w:t>[…]</w:t>
            </w:r>
          </w:p>
        </w:tc>
      </w:tr>
    </w:tbl>
    <w:p w:rsidR="00606E84" w:rsidRDefault="00F40902">
      <w:pPr>
        <w:pStyle w:val="a3"/>
        <w:spacing w:before="7"/>
        <w:rPr>
          <w:rFonts w:ascii="Calibri"/>
          <w:b/>
          <w:sz w:val="6"/>
        </w:rPr>
      </w:pPr>
      <w:r w:rsidRPr="00F40902">
        <w:pict>
          <v:group id="_x0000_s1049" style="position:absolute;margin-left:93.4pt;margin-top:6pt;width:451.2pt;height:126.55pt;z-index:-251616256;mso-wrap-distance-left:0;mso-wrap-distance-right:0;mso-position-horizontal-relative:page;mso-position-vertical-relative:text" coordorigin="1868,120" coordsize="9024,2531">
            <v:rect id="_x0000_s1059" style="position:absolute;left:1877;top:129;width:9004;height:329" fillcolor="#bebebe" stroked="f"/>
            <v:line id="_x0000_s1058" style="position:absolute" from="2326,389" to="10773,389" strokeweight=".72pt"/>
            <v:rect id="_x0000_s1057" style="position:absolute;left:1877;top:458;width:9004;height:310" fillcolor="#bebebe" stroked="f"/>
            <v:rect id="_x0000_s1056" style="position:absolute;left:1877;top:768;width:9004;height:308" fillcolor="#bebebe" stroked="f"/>
            <v:rect id="_x0000_s1055" style="position:absolute;left:1877;top:1075;width:9004;height:310" fillcolor="#bebebe" stroked="f"/>
            <v:rect id="_x0000_s1054" style="position:absolute;left:1877;top:1385;width:9004;height:310" fillcolor="#bebebe" stroked="f"/>
            <v:rect id="_x0000_s1053" style="position:absolute;left:1877;top:1695;width:9004;height:308" fillcolor="#bebebe" stroked="f"/>
            <v:rect id="_x0000_s1052" style="position:absolute;left:1877;top:2002;width:9004;height:310" fillcolor="#bebebe" stroked="f"/>
            <v:rect id="_x0000_s1051" style="position:absolute;left:1877;top:2311;width:9004;height:329" fillcolor="#bebebe" stroked="f"/>
            <v:shape id="_x0000_s1050" type="#_x0000_t202" style="position:absolute;left:1872;top:124;width:9014;height:2521" filled="f" strokeweight=".48pt">
              <v:textbox style="mso-next-textbox:#_x0000_s1050" inset="0,0,0,0">
                <w:txbxContent>
                  <w:p w:rsidR="001879E5" w:rsidRDefault="001879E5">
                    <w:pPr>
                      <w:spacing w:before="18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Calibri" w:hAnsi="Calibri"/>
                        <w:b/>
                        <w:i/>
                      </w:rPr>
                      <w:t>Εάν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η</w:t>
                    </w:r>
                    <w:r>
                      <w:rPr>
                        <w:rFonts w:ascii="Calibri" w:hAnsi="Calibri"/>
                        <w:b/>
                        <w:i/>
                        <w:spacing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αναθέτουσα</w:t>
                    </w:r>
                    <w:r>
                      <w:rPr>
                        <w:rFonts w:ascii="Calibri" w:hAnsi="Calibri"/>
                        <w:b/>
                        <w:i/>
                        <w:spacing w:val="4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αρχή</w:t>
                    </w:r>
                    <w:r>
                      <w:rPr>
                        <w:rFonts w:ascii="Calibri" w:hAnsi="Calibri"/>
                        <w:b/>
                        <w:i/>
                        <w:spacing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ή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ο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αναθέτων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φορέας</w:t>
                    </w:r>
                    <w:r>
                      <w:rPr>
                        <w:rFonts w:ascii="Calibri" w:hAnsi="Calibri"/>
                        <w:b/>
                        <w:i/>
                        <w:spacing w:val="4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ζητούν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ρητώς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αυτές</w:t>
                    </w:r>
                    <w:r>
                      <w:rPr>
                        <w:rFonts w:ascii="Calibri" w:hAnsi="Calibri"/>
                        <w:b/>
                        <w:i/>
                        <w:spacing w:val="42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τις</w:t>
                    </w:r>
                    <w:r>
                      <w:rPr>
                        <w:rFonts w:ascii="Calibri" w:hAnsi="Calibri"/>
                        <w:b/>
                        <w:i/>
                        <w:spacing w:val="43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πληροφορίες</w:t>
                    </w:r>
                    <w:r>
                      <w:rPr>
                        <w:rFonts w:ascii="Calibri" w:hAnsi="Calibri"/>
                        <w:b/>
                        <w:i/>
                        <w:spacing w:val="41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</w:rPr>
                      <w:t>(κατ'</w:t>
                    </w:r>
                  </w:p>
                  <w:p w:rsidR="001879E5" w:rsidRDefault="001879E5">
                    <w:pPr>
                      <w:spacing w:before="39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εφαρμογή  του άρθρου 131  παρ. 5 ή  εφόσον ο προσφέρων /  υποψήφιος οικονομικός</w:t>
                    </w:r>
                    <w:r>
                      <w:rPr>
                        <w:rFonts w:ascii="Calibri" w:hAnsi="Calibri"/>
                        <w:b/>
                        <w:i/>
                        <w:spacing w:val="-12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φορέας</w:t>
                    </w:r>
                  </w:p>
                  <w:p w:rsidR="001879E5" w:rsidRDefault="001879E5">
                    <w:pPr>
                      <w:spacing w:before="42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 xml:space="preserve">προτίθεται   να   αναθέσει  σε  τρίτους  υπό  μορφή  υπεργολαβίας  τμήμα   της  σύμβασης </w:t>
                    </w:r>
                    <w:r>
                      <w:rPr>
                        <w:rFonts w:ascii="Calibri" w:hAnsi="Calibri"/>
                        <w:b/>
                        <w:i/>
                        <w:spacing w:val="9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που</w:t>
                    </w:r>
                  </w:p>
                  <w:p w:rsidR="001879E5" w:rsidRDefault="001879E5">
                    <w:pPr>
                      <w:spacing w:before="38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υπερβαίνει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το</w:t>
                    </w:r>
                    <w:r>
                      <w:rPr>
                        <w:rFonts w:ascii="Calibri" w:hAnsi="Calibri"/>
                        <w:b/>
                        <w:i/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ποσοστό</w:t>
                    </w:r>
                    <w:r>
                      <w:rPr>
                        <w:rFonts w:ascii="Calibri" w:hAnsi="Calibri"/>
                        <w:b/>
                        <w:i/>
                        <w:spacing w:val="7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του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30%</w:t>
                    </w:r>
                    <w:r>
                      <w:rPr>
                        <w:rFonts w:ascii="Calibri" w:hAnsi="Calibri"/>
                        <w:b/>
                        <w:i/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της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συνολικής</w:t>
                    </w:r>
                    <w:r>
                      <w:rPr>
                        <w:rFonts w:ascii="Calibri" w:hAnsi="Calibri"/>
                        <w:b/>
                        <w:i/>
                        <w:spacing w:val="5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αξίας</w:t>
                    </w:r>
                    <w:r>
                      <w:rPr>
                        <w:rFonts w:ascii="Calibri" w:hAnsi="Calibri"/>
                        <w:b/>
                        <w:i/>
                        <w:spacing w:val="5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της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σύμβασης</w:t>
                    </w:r>
                    <w:r>
                      <w:rPr>
                        <w:rFonts w:ascii="Calibri" w:hAnsi="Calibri"/>
                        <w:b/>
                        <w:i/>
                        <w:spacing w:val="4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σύμφωνα</w:t>
                    </w:r>
                    <w:r>
                      <w:rPr>
                        <w:rFonts w:ascii="Calibri" w:hAnsi="Calibri"/>
                        <w:b/>
                        <w:i/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με</w:t>
                    </w:r>
                    <w:r>
                      <w:rPr>
                        <w:rFonts w:ascii="Calibri" w:hAnsi="Calibri"/>
                        <w:b/>
                        <w:i/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το</w:t>
                    </w:r>
                    <w:r>
                      <w:rPr>
                        <w:rFonts w:ascii="Calibri" w:hAnsi="Calibri"/>
                        <w:b/>
                        <w:i/>
                        <w:spacing w:val="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άρθρο</w:t>
                    </w:r>
                    <w:r>
                      <w:rPr>
                        <w:rFonts w:ascii="Calibri" w:hAnsi="Calibri"/>
                        <w:b/>
                        <w:i/>
                        <w:spacing w:val="5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131</w:t>
                    </w:r>
                  </w:p>
                  <w:p w:rsidR="001879E5" w:rsidRDefault="001879E5">
                    <w:pPr>
                      <w:spacing w:before="41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 xml:space="preserve">παρ.   6   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u w:val="single"/>
                      </w:rPr>
                      <w:t xml:space="preserve">και  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 xml:space="preserve">7,   </w:t>
                    </w:r>
                    <w:r>
                      <w:rPr>
                        <w:rFonts w:ascii="Calibri" w:hAnsi="Calibri"/>
                        <w:i/>
                      </w:rPr>
                      <w:t xml:space="preserve">επιπλέον   των   πληροφοριών  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 xml:space="preserve">που   προβλέπονται   στην   παρούσα </w:t>
                    </w:r>
                    <w:r>
                      <w:rPr>
                        <w:rFonts w:ascii="Calibri" w:hAnsi="Calibri"/>
                        <w:b/>
                        <w:i/>
                        <w:spacing w:val="17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</w:rPr>
                      <w:t>ενότητα,</w:t>
                    </w:r>
                  </w:p>
                  <w:p w:rsidR="001879E5" w:rsidRDefault="001879E5">
                    <w:pPr>
                      <w:spacing w:before="41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παρακαλείσθε να παράσχετε τις πληροφορίες που απαιτούνται σύμφωνα με τις ενότητες Α</w:t>
                    </w:r>
                    <w:r>
                      <w:rPr>
                        <w:rFonts w:ascii="Calibri" w:hAnsi="Calibri"/>
                        <w:b/>
                        <w:i/>
                        <w:spacing w:val="-19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και</w:t>
                    </w:r>
                  </w:p>
                  <w:p w:rsidR="001879E5" w:rsidRDefault="001879E5">
                    <w:pPr>
                      <w:spacing w:before="39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 xml:space="preserve">Β  του  παρόντος  μέρους  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u w:val="single"/>
                      </w:rPr>
                      <w:t xml:space="preserve">και 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 xml:space="preserve">σύμφωνα  με  το  μέρος  ΙΙΙ  για  </w:t>
                    </w:r>
                    <w:r>
                      <w:rPr>
                        <w:rFonts w:ascii="Calibri" w:hAnsi="Calibri"/>
                        <w:b/>
                        <w:i/>
                        <w:spacing w:val="-3"/>
                        <w:u w:val="single"/>
                      </w:rPr>
                      <w:t xml:space="preserve">κάθε 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υπεργολάβο  (ή</w:t>
                    </w:r>
                    <w:r>
                      <w:rPr>
                        <w:rFonts w:ascii="Calibri" w:hAnsi="Calibri"/>
                        <w:b/>
                        <w:i/>
                        <w:spacing w:val="39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κατηγορία</w:t>
                    </w:r>
                  </w:p>
                  <w:p w:rsidR="001879E5" w:rsidRDefault="001879E5">
                    <w:pPr>
                      <w:spacing w:before="43"/>
                      <w:ind w:left="108"/>
                      <w:rPr>
                        <w:rFonts w:ascii="Calibri" w:hAnsi="Calibri"/>
                        <w:b/>
                        <w:i/>
                      </w:rPr>
                    </w:pPr>
                    <w:r>
                      <w:rPr>
                        <w:rFonts w:ascii="Times New Roman" w:hAnsi="Times New Roman"/>
                        <w:spacing w:val="-56"/>
                        <w:u w:val="single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i/>
                        <w:u w:val="single"/>
                      </w:rPr>
                      <w:t>υπεργολάβων).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06E84" w:rsidRDefault="00606E84">
      <w:pPr>
        <w:rPr>
          <w:rFonts w:ascii="Calibri"/>
          <w:sz w:val="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9D52A3">
      <w:pPr>
        <w:spacing w:before="39"/>
        <w:ind w:left="2239" w:right="234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Μέρος III</w:t>
      </w:r>
    </w:p>
    <w:p w:rsidR="00606E84" w:rsidRDefault="009D52A3">
      <w:pPr>
        <w:ind w:left="2237" w:right="234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Λόγοι αποκλεισμού</w:t>
      </w:r>
    </w:p>
    <w:p w:rsidR="00606E84" w:rsidRDefault="00606E84">
      <w:pPr>
        <w:pStyle w:val="a3"/>
        <w:rPr>
          <w:rFonts w:ascii="Calibri"/>
          <w:b/>
        </w:rPr>
      </w:pPr>
    </w:p>
    <w:p w:rsidR="00606E84" w:rsidRDefault="009D52A3">
      <w:pPr>
        <w:ind w:left="46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Α: Λόγοι αποκλεισμού που σχετίζονται με ποινικές καταδίκες</w:t>
      </w:r>
      <w:r>
        <w:rPr>
          <w:rFonts w:ascii="Calibri" w:hAnsi="Calibri"/>
          <w:b/>
          <w:sz w:val="24"/>
          <w:vertAlign w:val="superscript"/>
        </w:rPr>
        <w:t>6</w:t>
      </w:r>
    </w:p>
    <w:p w:rsidR="00606E84" w:rsidRDefault="00F40902">
      <w:pPr>
        <w:pStyle w:val="a3"/>
        <w:ind w:left="414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>
          <v:shape id="_x0000_s1068" type="#_x0000_t202" style="width:444.35pt;height:185.7pt;mso-position-horizontal-relative:char;mso-position-vertical-relative:line" fillcolor="#ccc" strokeweight=".12pt">
            <v:textbox style="mso-next-textbox:#_x0000_s1068" inset="0,0,0,0">
              <w:txbxContent>
                <w:p w:rsidR="001879E5" w:rsidRDefault="001879E5">
                  <w:pPr>
                    <w:spacing w:before="18"/>
                    <w:ind w:left="4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Στο άρθρο 73 παρ. 1 ορίζονται οι ακόλουθοι λόγοι αποκλεισμού:</w:t>
                  </w:r>
                </w:p>
                <w:p w:rsidR="001879E5" w:rsidRDefault="001879E5">
                  <w:pPr>
                    <w:pStyle w:val="a3"/>
                    <w:spacing w:before="8"/>
                    <w:rPr>
                      <w:rFonts w:ascii="Calibri"/>
                      <w:b/>
                      <w:sz w:val="19"/>
                    </w:rPr>
                  </w:pPr>
                </w:p>
                <w:p w:rsidR="001879E5" w:rsidRDefault="001879E5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</w:tabs>
                    <w:spacing w:before="1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</w:rPr>
                    <w:t xml:space="preserve">συμμετοχή σε </w:t>
                  </w:r>
                  <w:r>
                    <w:rPr>
                      <w:rFonts w:ascii="Calibri" w:hAnsi="Calibri"/>
                      <w:b/>
                    </w:rPr>
                    <w:t>εγκληματική</w:t>
                  </w:r>
                  <w:r>
                    <w:rPr>
                      <w:rFonts w:ascii="Calibri" w:hAnsi="Calibri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οργάνωση</w:t>
                  </w:r>
                  <w:r>
                    <w:rPr>
                      <w:rFonts w:ascii="Calibri" w:hAnsi="Calibri"/>
                      <w:b/>
                      <w:vertAlign w:val="superscript"/>
                    </w:rPr>
                    <w:t>7</w:t>
                  </w:r>
                </w:p>
                <w:p w:rsidR="001879E5" w:rsidRDefault="001879E5">
                  <w:pPr>
                    <w:pStyle w:val="a3"/>
                    <w:spacing w:before="8"/>
                    <w:rPr>
                      <w:rFonts w:ascii="Calibri"/>
                      <w:b/>
                      <w:sz w:val="19"/>
                    </w:rPr>
                  </w:pPr>
                </w:p>
                <w:p w:rsidR="001879E5" w:rsidRDefault="001879E5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</w:rPr>
                    <w:t>δωροδοκία</w:t>
                  </w:r>
                  <w:r>
                    <w:rPr>
                      <w:rFonts w:ascii="Calibri" w:hAnsi="Calibri"/>
                      <w:vertAlign w:val="superscript"/>
                    </w:rPr>
                    <w:t>89</w:t>
                  </w:r>
                </w:p>
                <w:p w:rsidR="001879E5" w:rsidRDefault="001879E5">
                  <w:pPr>
                    <w:pStyle w:val="a3"/>
                    <w:spacing w:before="8"/>
                    <w:rPr>
                      <w:rFonts w:ascii="Calibri"/>
                      <w:b/>
                      <w:sz w:val="19"/>
                    </w:rPr>
                  </w:pPr>
                </w:p>
                <w:p w:rsidR="001879E5" w:rsidRDefault="001879E5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</w:tabs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απάτη</w:t>
                  </w:r>
                  <w:r>
                    <w:rPr>
                      <w:rFonts w:ascii="Calibri" w:hAnsi="Calibri"/>
                      <w:b/>
                      <w:vertAlign w:val="superscript"/>
                    </w:rPr>
                    <w:t>10</w:t>
                  </w:r>
                </w:p>
                <w:p w:rsidR="001879E5" w:rsidRDefault="001879E5">
                  <w:pPr>
                    <w:pStyle w:val="a3"/>
                    <w:spacing w:before="8"/>
                    <w:rPr>
                      <w:rFonts w:ascii="Calibri"/>
                      <w:b/>
                      <w:sz w:val="19"/>
                    </w:rPr>
                  </w:pPr>
                </w:p>
                <w:p w:rsidR="001879E5" w:rsidRDefault="001879E5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</w:tabs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spacing w:val="-3"/>
                    </w:rPr>
                    <w:t xml:space="preserve">τρομοκρατικά </w:t>
                  </w:r>
                  <w:r>
                    <w:rPr>
                      <w:rFonts w:ascii="Calibri" w:hAnsi="Calibri"/>
                      <w:b/>
                    </w:rPr>
                    <w:t>εγκλήματα ή εγκλήματα συνδεόμενα με τρομοκρατικές</w:t>
                  </w:r>
                  <w:r>
                    <w:rPr>
                      <w:rFonts w:ascii="Calibri" w:hAnsi="Calibri"/>
                      <w:b/>
                      <w:spacing w:val="-1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</w:rPr>
                    <w:t>δραστηριότητες</w:t>
                  </w:r>
                  <w:r>
                    <w:rPr>
                      <w:rFonts w:ascii="Calibri" w:hAnsi="Calibri"/>
                      <w:vertAlign w:val="superscript"/>
                    </w:rPr>
                    <w:t>11</w:t>
                  </w:r>
                </w:p>
                <w:p w:rsidR="001879E5" w:rsidRDefault="001879E5">
                  <w:pPr>
                    <w:pStyle w:val="a3"/>
                    <w:spacing w:before="6"/>
                    <w:rPr>
                      <w:rFonts w:ascii="Calibri"/>
                      <w:b/>
                      <w:sz w:val="19"/>
                    </w:rPr>
                  </w:pPr>
                </w:p>
                <w:p w:rsidR="001879E5" w:rsidRDefault="001879E5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  <w:tab w:val="left" w:pos="2085"/>
                      <w:tab w:val="left" w:pos="3011"/>
                      <w:tab w:val="left" w:pos="3597"/>
                      <w:tab w:val="left" w:pos="4846"/>
                      <w:tab w:val="left" w:pos="6528"/>
                      <w:tab w:val="left" w:pos="6859"/>
                      <w:tab w:val="left" w:pos="8541"/>
                    </w:tabs>
                    <w:spacing w:line="278" w:lineRule="auto"/>
                    <w:ind w:left="48" w:right="43" w:firstLine="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νομιμοποίηση</w:t>
                  </w:r>
                  <w:r>
                    <w:rPr>
                      <w:rFonts w:ascii="Calibri" w:hAnsi="Calibri"/>
                      <w:b/>
                    </w:rPr>
                    <w:tab/>
                    <w:t>εσόδων</w:t>
                  </w:r>
                  <w:r>
                    <w:rPr>
                      <w:rFonts w:ascii="Calibri" w:hAnsi="Calibri"/>
                      <w:b/>
                    </w:rPr>
                    <w:tab/>
                    <w:t>από</w:t>
                  </w:r>
                  <w:r>
                    <w:rPr>
                      <w:rFonts w:ascii="Calibri" w:hAnsi="Calibri"/>
                      <w:b/>
                    </w:rPr>
                    <w:tab/>
                    <w:t>παράνομες</w:t>
                  </w:r>
                  <w:r>
                    <w:rPr>
                      <w:rFonts w:ascii="Calibri" w:hAnsi="Calibri"/>
                      <w:b/>
                    </w:rPr>
                    <w:tab/>
                    <w:t>δραστηριότητες</w:t>
                  </w:r>
                  <w:r>
                    <w:rPr>
                      <w:rFonts w:ascii="Calibri" w:hAnsi="Calibri"/>
                      <w:b/>
                    </w:rPr>
                    <w:tab/>
                    <w:t>ή</w:t>
                  </w:r>
                  <w:r>
                    <w:rPr>
                      <w:rFonts w:ascii="Calibri" w:hAnsi="Calibri"/>
                      <w:b/>
                    </w:rPr>
                    <w:tab/>
                    <w:t>χρηματοδότηση</w:t>
                  </w:r>
                  <w:r>
                    <w:rPr>
                      <w:rFonts w:ascii="Calibri" w:hAnsi="Calibri"/>
                      <w:b/>
                    </w:rPr>
                    <w:tab/>
                  </w:r>
                  <w:r>
                    <w:rPr>
                      <w:rFonts w:ascii="Calibri" w:hAnsi="Calibri"/>
                      <w:b/>
                      <w:spacing w:val="-6"/>
                    </w:rPr>
                    <w:t xml:space="preserve">της </w:t>
                  </w:r>
                  <w:r>
                    <w:rPr>
                      <w:rFonts w:ascii="Calibri" w:hAnsi="Calibri"/>
                      <w:b/>
                    </w:rPr>
                    <w:t>τρομοκρατίας</w:t>
                  </w:r>
                  <w:r>
                    <w:rPr>
                      <w:rFonts w:ascii="Calibri" w:hAnsi="Calibri"/>
                      <w:b/>
                      <w:vertAlign w:val="superscript"/>
                    </w:rPr>
                    <w:t>12</w:t>
                  </w:r>
                </w:p>
                <w:p w:rsidR="001879E5" w:rsidRDefault="001879E5" w:rsidP="00593673">
                  <w:pPr>
                    <w:numPr>
                      <w:ilvl w:val="0"/>
                      <w:numId w:val="4"/>
                    </w:numPr>
                    <w:tabs>
                      <w:tab w:val="left" w:pos="559"/>
                      <w:tab w:val="left" w:pos="560"/>
                    </w:tabs>
                    <w:spacing w:before="199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παιδική εργασία </w:t>
                  </w:r>
                  <w:r>
                    <w:rPr>
                      <w:rFonts w:ascii="Calibri" w:hAnsi="Calibri"/>
                      <w:b/>
                      <w:spacing w:val="-3"/>
                    </w:rPr>
                    <w:t xml:space="preserve">και </w:t>
                  </w:r>
                  <w:r>
                    <w:rPr>
                      <w:rFonts w:ascii="Calibri" w:hAnsi="Calibri"/>
                      <w:b/>
                    </w:rPr>
                    <w:t>άλλες μορφές εμπορίας ανθρώπων</w:t>
                  </w:r>
                  <w:r>
                    <w:rPr>
                      <w:rFonts w:ascii="Calibri" w:hAnsi="Calibri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vertAlign w:val="superscript"/>
                    </w:rPr>
                    <w:t>13</w:t>
                  </w:r>
                </w:p>
              </w:txbxContent>
            </v:textbox>
            <w10:wrap type="none"/>
            <w10:anchorlock/>
          </v:shape>
        </w:pict>
      </w:r>
    </w:p>
    <w:p w:rsidR="00606E84" w:rsidRDefault="00606E84">
      <w:pPr>
        <w:pStyle w:val="a3"/>
        <w:spacing w:before="4"/>
        <w:rPr>
          <w:rFonts w:ascii="Calibri"/>
          <w:b/>
          <w:sz w:val="13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856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Λόγοι που σχετίζονται με ποινικές καταδίκες: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1341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2"/>
              <w:jc w:val="both"/>
            </w:pPr>
            <w:r>
              <w:t xml:space="preserve">Υπάρχει αμετάκλητη </w:t>
            </w:r>
            <w:r>
              <w:rPr>
                <w:spacing w:val="-3"/>
              </w:rPr>
              <w:t xml:space="preserve">καταδικαστική </w:t>
            </w:r>
            <w:r>
              <w:rPr>
                <w:b/>
              </w:rPr>
              <w:t xml:space="preserve">απόφαση εις βάρος του οικονομικού φορέα </w:t>
            </w:r>
            <w:r>
              <w:t xml:space="preserve">ή </w:t>
            </w:r>
            <w:r>
              <w:rPr>
                <w:b/>
              </w:rPr>
              <w:t xml:space="preserve">οποιουδήποτε </w:t>
            </w:r>
            <w:r>
              <w:t>προσώπου</w:t>
            </w:r>
            <w:r>
              <w:rPr>
                <w:vertAlign w:val="superscript"/>
              </w:rPr>
              <w:t>14</w:t>
            </w:r>
            <w:r>
              <w:t xml:space="preserve"> το οποίο είναι μέλος     του     </w:t>
            </w:r>
            <w:r>
              <w:rPr>
                <w:spacing w:val="-2"/>
              </w:rPr>
              <w:t xml:space="preserve">διοικητικού,     </w:t>
            </w:r>
            <w:r>
              <w:t xml:space="preserve">διευθυντικού    </w:t>
            </w:r>
            <w:r>
              <w:rPr>
                <w:spacing w:val="3"/>
              </w:rPr>
              <w:t xml:space="preserve"> </w:t>
            </w:r>
            <w:r>
              <w:t>ή</w:t>
            </w:r>
          </w:p>
          <w:p w:rsidR="00606E84" w:rsidRDefault="009D52A3">
            <w:pPr>
              <w:pStyle w:val="TableParagraph"/>
              <w:spacing w:line="250" w:lineRule="exact"/>
              <w:ind w:left="107"/>
              <w:jc w:val="both"/>
            </w:pPr>
            <w:r>
              <w:t xml:space="preserve">εποπτικού    του    οργάνου    ή    έχει   </w:t>
            </w:r>
            <w:r>
              <w:rPr>
                <w:spacing w:val="20"/>
              </w:rPr>
              <w:t xml:space="preserve"> </w:t>
            </w:r>
            <w:r>
              <w:t>εξουσία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</w:tbl>
    <w:p w:rsidR="00606E84" w:rsidRDefault="00F40902">
      <w:pPr>
        <w:pStyle w:val="a3"/>
        <w:spacing w:before="11"/>
        <w:rPr>
          <w:rFonts w:ascii="Calibri"/>
          <w:b/>
          <w:sz w:val="25"/>
        </w:rPr>
      </w:pPr>
      <w:r w:rsidRPr="00F40902">
        <w:pict>
          <v:line id="_x0000_s1047" style="position:absolute;z-index:-251614208;mso-wrap-distance-left:0;mso-wrap-distance-right:0;mso-position-horizontal-relative:page;mso-position-vertical-relative:text" from="212.7pt,18.05pt" to="356.7pt,18.05pt" strokeweight=".6pt">
            <w10:wrap type="topAndBottom" anchorx="page"/>
          </v:line>
        </w:pict>
      </w:r>
    </w:p>
    <w:p w:rsidR="00606E84" w:rsidRDefault="009D52A3">
      <w:pPr>
        <w:tabs>
          <w:tab w:val="left" w:pos="976"/>
        </w:tabs>
        <w:spacing w:before="47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10"/>
          <w:sz w:val="13"/>
        </w:rPr>
        <w:t>6</w:t>
      </w:r>
      <w:r>
        <w:rPr>
          <w:rFonts w:ascii="Calibri" w:hAnsi="Calibri"/>
          <w:position w:val="10"/>
          <w:sz w:val="13"/>
        </w:rPr>
        <w:tab/>
      </w:r>
      <w:r>
        <w:rPr>
          <w:rFonts w:ascii="Calibri" w:hAnsi="Calibri"/>
          <w:sz w:val="16"/>
        </w:rPr>
        <w:t>Σύμφωνα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με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τις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διατάξεις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του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άρθρου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73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z w:val="16"/>
        </w:rPr>
        <w:t>παρ.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z w:val="16"/>
        </w:rPr>
        <w:t>α,</w:t>
      </w:r>
      <w:r>
        <w:rPr>
          <w:rFonts w:ascii="Calibri" w:hAnsi="Calibri"/>
          <w:spacing w:val="2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εφόσον</w:t>
      </w:r>
      <w:r>
        <w:rPr>
          <w:rFonts w:ascii="Calibri" w:hAnsi="Calibri"/>
          <w:spacing w:val="17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προβλέπεται</w:t>
      </w:r>
      <w:r>
        <w:rPr>
          <w:rFonts w:ascii="Calibri" w:hAnsi="Calibri"/>
          <w:spacing w:val="19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στα</w:t>
      </w:r>
      <w:r>
        <w:rPr>
          <w:rFonts w:ascii="Calibri" w:hAnsi="Calibri"/>
          <w:spacing w:val="17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έγγραφα</w:t>
      </w:r>
      <w:r>
        <w:rPr>
          <w:rFonts w:ascii="Calibri" w:hAnsi="Calibri"/>
          <w:spacing w:val="18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της</w:t>
      </w:r>
      <w:r>
        <w:rPr>
          <w:rFonts w:ascii="Calibri" w:hAnsi="Calibri"/>
          <w:spacing w:val="23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σύμβασης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z w:val="16"/>
        </w:rPr>
        <w:t>είναι</w:t>
      </w:r>
      <w:r>
        <w:rPr>
          <w:rFonts w:ascii="Calibri" w:hAnsi="Calibri"/>
          <w:spacing w:val="19"/>
          <w:sz w:val="16"/>
        </w:rPr>
        <w:t xml:space="preserve"> </w:t>
      </w:r>
      <w:r>
        <w:rPr>
          <w:rFonts w:ascii="Calibri" w:hAnsi="Calibri"/>
          <w:sz w:val="16"/>
        </w:rPr>
        <w:t>δυνατή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z w:val="16"/>
        </w:rPr>
        <w:t>η</w:t>
      </w:r>
      <w:r>
        <w:rPr>
          <w:rFonts w:ascii="Calibri" w:hAnsi="Calibri"/>
          <w:spacing w:val="17"/>
          <w:sz w:val="16"/>
        </w:rPr>
        <w:t xml:space="preserve"> </w:t>
      </w:r>
      <w:r>
        <w:rPr>
          <w:rFonts w:ascii="Calibri" w:hAnsi="Calibri"/>
          <w:sz w:val="16"/>
        </w:rPr>
        <w:t>κατ'</w:t>
      </w:r>
    </w:p>
    <w:p w:rsidR="00606E84" w:rsidRDefault="009D52A3">
      <w:pPr>
        <w:spacing w:before="11"/>
        <w:ind w:left="465" w:right="44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εξαίρεση παρέκκλιση από τον υποχρεωτικό αποκλεισμό για επιτακτικούς λόγους δημόσιου συμφέροντος, όπως δημόσιας υγείας ή προστασίας του περιβάλλοντος.</w:t>
      </w:r>
    </w:p>
    <w:p w:rsidR="00606E84" w:rsidRDefault="009D52A3">
      <w:pPr>
        <w:spacing w:line="71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7</w:t>
      </w:r>
    </w:p>
    <w:p w:rsidR="00606E84" w:rsidRDefault="009D52A3">
      <w:pPr>
        <w:spacing w:line="164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Όπως ορίζεται στο άρθρο 2 της απόφασης-πλαίσιο 2008/841/ΔΕΥ του Συμβουλίου, της 24ης Οκτωβρίου 2008, για την</w:t>
      </w:r>
    </w:p>
    <w:p w:rsidR="00606E84" w:rsidRDefault="009D52A3">
      <w:pPr>
        <w:spacing w:before="11" w:line="178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καταπολέμηση του οργανωμένου εγκλήματος (ΕΕ L 300 της 11.11.2008, σ. 42).</w:t>
      </w:r>
    </w:p>
    <w:p w:rsidR="00606E84" w:rsidRDefault="009D52A3">
      <w:pPr>
        <w:spacing w:line="87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8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Σύμφωνα με άρθρο 73 παρ. 1 (β). Στον Κανονισμό ΕΕΕΣ (Κανονισμός ΕΕ 2016/7) αναφέρεται ως “διαφθορά”.</w:t>
      </w:r>
    </w:p>
    <w:p w:rsidR="00606E84" w:rsidRDefault="009D52A3">
      <w:pPr>
        <w:spacing w:line="104" w:lineRule="exact"/>
        <w:ind w:left="465"/>
        <w:rPr>
          <w:rFonts w:ascii="Calibri"/>
          <w:sz w:val="13"/>
        </w:rPr>
      </w:pPr>
      <w:r>
        <w:rPr>
          <w:rFonts w:ascii="Calibri"/>
          <w:w w:val="99"/>
          <w:sz w:val="13"/>
        </w:rPr>
        <w:t>9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Όπως  ορίζεται στο άρθρο 3 της  Σύμβασης  περί της  καταπολέμησης  της δωροδοκίας στην  οποία ενέχονται υπάλληλοι   των</w:t>
      </w:r>
    </w:p>
    <w:p w:rsidR="00606E84" w:rsidRDefault="009D52A3">
      <w:pPr>
        <w:spacing w:before="8"/>
        <w:ind w:left="465" w:right="569"/>
        <w:jc w:val="both"/>
        <w:rPr>
          <w:rFonts w:ascii="Calibri" w:hAnsi="Calibri"/>
          <w:b/>
          <w:sz w:val="16"/>
        </w:rPr>
      </w:pPr>
      <w:r>
        <w:rPr>
          <w:rFonts w:ascii="Calibri" w:hAnsi="Calibri"/>
          <w:sz w:val="16"/>
        </w:rPr>
        <w:t>Ευρωπαϊκών Κοινοτήτων ή των κρατών μελών της Ευρωπαϊκής Ένωσης (ΕΕ C 195 της 25.6.1997, σ. 1) και στην παράγραφο 1 του άρθρου 2 της απόφασης-πλαίσιο 2003/568/ΔΕΥ του Συμβουλίου, της 22ας Ιουλίου 2003 για την καταπολέμηση της δωροδοκίας στον ιδιωτικό</w:t>
      </w:r>
      <w:r>
        <w:rPr>
          <w:rFonts w:ascii="Calibri" w:hAnsi="Calibri"/>
          <w:spacing w:val="20"/>
          <w:sz w:val="16"/>
        </w:rPr>
        <w:t xml:space="preserve"> </w:t>
      </w:r>
      <w:r>
        <w:rPr>
          <w:rFonts w:ascii="Calibri" w:hAnsi="Calibri"/>
          <w:sz w:val="16"/>
        </w:rPr>
        <w:t>τομέα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(ΕΕ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L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192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της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31.7.2003,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σ.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54).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Περιλαμβάνει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επίσης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τη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διαφθορά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όπως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ορίζεται</w:t>
      </w:r>
      <w:r>
        <w:rPr>
          <w:rFonts w:ascii="Calibri" w:hAnsi="Calibri"/>
          <w:spacing w:val="21"/>
          <w:sz w:val="16"/>
        </w:rPr>
        <w:t xml:space="preserve"> </w:t>
      </w:r>
      <w:r>
        <w:rPr>
          <w:rFonts w:ascii="Calibri" w:hAnsi="Calibri"/>
          <w:sz w:val="16"/>
        </w:rPr>
        <w:t>στο</w:t>
      </w:r>
      <w:r>
        <w:rPr>
          <w:rFonts w:ascii="Calibri" w:hAnsi="Calibri"/>
          <w:spacing w:val="28"/>
          <w:sz w:val="16"/>
        </w:rPr>
        <w:t xml:space="preserve"> </w:t>
      </w:r>
      <w:r>
        <w:rPr>
          <w:rFonts w:ascii="Calibri" w:hAnsi="Calibri"/>
          <w:b/>
          <w:sz w:val="16"/>
        </w:rPr>
        <w:t>ν.</w:t>
      </w:r>
      <w:r>
        <w:rPr>
          <w:rFonts w:ascii="Calibri" w:hAnsi="Calibri"/>
          <w:b/>
          <w:spacing w:val="21"/>
          <w:sz w:val="16"/>
        </w:rPr>
        <w:t xml:space="preserve"> </w:t>
      </w:r>
      <w:r>
        <w:rPr>
          <w:rFonts w:ascii="Calibri" w:hAnsi="Calibri"/>
          <w:b/>
          <w:sz w:val="16"/>
        </w:rPr>
        <w:t>3560/2007(ΦΕΚ</w:t>
      </w:r>
      <w:r>
        <w:rPr>
          <w:rFonts w:ascii="Calibri" w:hAnsi="Calibri"/>
          <w:b/>
          <w:spacing w:val="22"/>
          <w:sz w:val="16"/>
        </w:rPr>
        <w:t xml:space="preserve"> </w:t>
      </w:r>
      <w:r>
        <w:rPr>
          <w:rFonts w:ascii="Calibri" w:hAnsi="Calibri"/>
          <w:b/>
          <w:sz w:val="16"/>
        </w:rPr>
        <w:t>103/Α),</w:t>
      </w:r>
    </w:p>
    <w:p w:rsidR="00606E84" w:rsidRDefault="009D52A3">
      <w:pPr>
        <w:spacing w:before="2"/>
        <w:ind w:left="465" w:right="572"/>
        <w:jc w:val="both"/>
        <w:rPr>
          <w:rFonts w:ascii="Calibri" w:hAnsi="Calibri"/>
          <w:sz w:val="16"/>
        </w:rPr>
      </w:pPr>
      <w:r>
        <w:rPr>
          <w:rFonts w:ascii="Calibri" w:hAnsi="Calibri"/>
          <w:i/>
          <w:sz w:val="16"/>
        </w:rPr>
        <w:t xml:space="preserve">«Κύρωση και εφαρμογή της Σύμβασης ποινικού δικαίου για τη διαφθορά και του Πρόσθετου </w:t>
      </w:r>
      <w:proofErr w:type="spellStart"/>
      <w:r>
        <w:rPr>
          <w:rFonts w:ascii="Calibri" w:hAnsi="Calibri"/>
          <w:i/>
          <w:sz w:val="16"/>
        </w:rPr>
        <w:t>σ΄</w:t>
      </w:r>
      <w:proofErr w:type="spellEnd"/>
      <w:r>
        <w:rPr>
          <w:rFonts w:ascii="Calibri" w:hAnsi="Calibri"/>
          <w:i/>
          <w:sz w:val="16"/>
        </w:rPr>
        <w:t xml:space="preserve"> αυτήν Πρωτοκόλλου» (αφορά σε προσθήκη καθόσον στο ν. Άρθρο 73 παρ. 1 β αναφέρεται η κείμενη νομοθεσία)</w:t>
      </w:r>
      <w:r>
        <w:rPr>
          <w:rFonts w:ascii="Calibri" w:hAnsi="Calibri"/>
          <w:sz w:val="16"/>
        </w:rPr>
        <w:t>.</w:t>
      </w:r>
    </w:p>
    <w:p w:rsidR="00606E84" w:rsidRDefault="009D52A3">
      <w:pPr>
        <w:spacing w:line="68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10</w:t>
      </w:r>
    </w:p>
    <w:p w:rsidR="00606E84" w:rsidRDefault="009D52A3">
      <w:pPr>
        <w:spacing w:line="164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Κατά την έννοια του άρθρου 1 της σύμβασης σχετικά με τη προστασία των οικονομικών συμφερόντων των Ευρωπαϊκών</w:t>
      </w:r>
    </w:p>
    <w:p w:rsidR="00606E84" w:rsidRDefault="009D52A3">
      <w:pPr>
        <w:spacing w:before="11"/>
        <w:ind w:left="465" w:right="804"/>
        <w:rPr>
          <w:rFonts w:ascii="Calibri" w:hAnsi="Calibri"/>
          <w:i/>
          <w:sz w:val="16"/>
        </w:rPr>
      </w:pPr>
      <w:r>
        <w:rPr>
          <w:rFonts w:ascii="Calibri" w:hAnsi="Calibri"/>
          <w:sz w:val="16"/>
        </w:rPr>
        <w:t>Κοινοτήτων (ΕΕ C 316 της 27.11.1995, σ. 48)όπως κυρώθηκε με το ν. 2803/2000 (ΦΕΚ 48/Α) "</w:t>
      </w:r>
      <w:r>
        <w:rPr>
          <w:rFonts w:ascii="Calibri" w:hAnsi="Calibri"/>
          <w:i/>
          <w:sz w:val="16"/>
        </w:rPr>
        <w:t xml:space="preserve">Κύρωση της </w:t>
      </w:r>
      <w:proofErr w:type="spellStart"/>
      <w:r>
        <w:rPr>
          <w:rFonts w:ascii="Calibri" w:hAnsi="Calibri"/>
          <w:i/>
          <w:sz w:val="16"/>
        </w:rPr>
        <w:t>Σύµβασης</w:t>
      </w:r>
      <w:proofErr w:type="spellEnd"/>
      <w:r>
        <w:rPr>
          <w:rFonts w:ascii="Calibri" w:hAnsi="Calibri"/>
          <w:i/>
          <w:sz w:val="16"/>
        </w:rPr>
        <w:t xml:space="preserve"> σχετικά µε την προστασία των </w:t>
      </w:r>
      <w:proofErr w:type="spellStart"/>
      <w:r>
        <w:rPr>
          <w:rFonts w:ascii="Calibri" w:hAnsi="Calibri"/>
          <w:i/>
          <w:sz w:val="16"/>
        </w:rPr>
        <w:t>οικονοµικών</w:t>
      </w:r>
      <w:proofErr w:type="spellEnd"/>
      <w:r>
        <w:rPr>
          <w:rFonts w:ascii="Calibri" w:hAnsi="Calibri"/>
          <w:i/>
          <w:sz w:val="16"/>
        </w:rPr>
        <w:t xml:space="preserve"> </w:t>
      </w:r>
      <w:proofErr w:type="spellStart"/>
      <w:r>
        <w:rPr>
          <w:rFonts w:ascii="Calibri" w:hAnsi="Calibri"/>
          <w:i/>
          <w:sz w:val="16"/>
        </w:rPr>
        <w:t>συµφερόντων</w:t>
      </w:r>
      <w:proofErr w:type="spellEnd"/>
      <w:r>
        <w:rPr>
          <w:rFonts w:ascii="Calibri" w:hAnsi="Calibri"/>
          <w:i/>
          <w:sz w:val="16"/>
        </w:rPr>
        <w:t xml:space="preserve"> των Ευρωπαϊκών Κοινοτήτων και των συναφών µε αυτήν Πρωτοκόλλων.</w:t>
      </w:r>
    </w:p>
    <w:p w:rsidR="00606E84" w:rsidRDefault="009D52A3">
      <w:pPr>
        <w:spacing w:line="82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11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Όπως ορίζονται στα άρθρα 1 και 3 της απόφασης-πλαίσιο του Συμβουλίου, της 13ης Ιουνίου 2002 για την καταπολέμηση της</w:t>
      </w:r>
    </w:p>
    <w:p w:rsidR="00606E84" w:rsidRDefault="009D52A3">
      <w:pPr>
        <w:spacing w:before="11"/>
        <w:ind w:left="46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τρομοκρατίας (ΕΕ L 164 της 22.6.2002, σ. 3). Αυτός ο λόγος αποκλεισμού περιλαμβάνει επίσης την ηθική αυτουργία ή την απόπειρα εγκλήματος, όπως αναφέρονται στο άρθρο 4 της εν λόγω απόφασης-πλαίσιο.</w:t>
      </w:r>
    </w:p>
    <w:p w:rsidR="00606E84" w:rsidRDefault="009D52A3">
      <w:pPr>
        <w:spacing w:line="69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12</w:t>
      </w:r>
    </w:p>
    <w:p w:rsidR="00606E84" w:rsidRDefault="009D52A3">
      <w:pPr>
        <w:spacing w:line="164" w:lineRule="exact"/>
        <w:ind w:left="976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Όπως ορίζεται στο άρθρο 1 της οδηγίας 2005/60/ΕΚ του Ευρωπαϊκού Κοινοβουλίου και του Συμβουλίου, της 26ης Οκτωβρίου</w:t>
      </w:r>
    </w:p>
    <w:p w:rsidR="00606E84" w:rsidRDefault="009D52A3">
      <w:pPr>
        <w:spacing w:before="11"/>
        <w:ind w:left="465" w:right="572"/>
        <w:jc w:val="both"/>
        <w:rPr>
          <w:rFonts w:ascii="Calibri" w:hAnsi="Calibri"/>
          <w:b/>
          <w:i/>
          <w:sz w:val="16"/>
        </w:rPr>
      </w:pPr>
      <w:r>
        <w:rPr>
          <w:rFonts w:ascii="Calibri" w:hAnsi="Calibri"/>
          <w:sz w:val="16"/>
        </w:rPr>
        <w:t xml:space="preserve">2005,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</w:t>
      </w:r>
      <w:r>
        <w:rPr>
          <w:rFonts w:ascii="Calibri" w:hAnsi="Calibri"/>
          <w:b/>
          <w:i/>
          <w:sz w:val="16"/>
        </w:rPr>
        <w:t xml:space="preserve">(ΕΕ L 309 της 25.11.2005, σ.15) που ενσωματώθηκε με το ν. 3691/2008 </w:t>
      </w:r>
      <w:r>
        <w:rPr>
          <w:rFonts w:ascii="Calibri" w:hAnsi="Calibri"/>
          <w:b/>
          <w:i/>
          <w:spacing w:val="-9"/>
          <w:sz w:val="16"/>
        </w:rPr>
        <w:t xml:space="preserve">(ΦΕΚ 166/Α) </w:t>
      </w:r>
      <w:r>
        <w:rPr>
          <w:rFonts w:ascii="Calibri" w:hAnsi="Calibri"/>
          <w:b/>
          <w:i/>
          <w:sz w:val="16"/>
        </w:rPr>
        <w:t>“Πρόληψη και καταστολή της νομιμοποίησης εσόδων από εγκληματικές δραστηριότητες και της χρηματοδότησης της τρομοκρατίας και άλλες</w:t>
      </w:r>
      <w:r>
        <w:rPr>
          <w:rFonts w:ascii="Calibri" w:hAnsi="Calibri"/>
          <w:b/>
          <w:i/>
          <w:spacing w:val="-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διατάξεις”.</w:t>
      </w:r>
    </w:p>
    <w:p w:rsidR="00606E84" w:rsidRDefault="009D52A3" w:rsidP="00593673">
      <w:pPr>
        <w:pStyle w:val="a4"/>
        <w:numPr>
          <w:ilvl w:val="0"/>
          <w:numId w:val="3"/>
        </w:numPr>
        <w:tabs>
          <w:tab w:val="left" w:pos="976"/>
          <w:tab w:val="left" w:pos="977"/>
        </w:tabs>
        <w:spacing w:line="235" w:lineRule="exact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Όπως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ορίζεται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στο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άρθρο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2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της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οδηγίας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2011/36/ΕΕ</w:t>
      </w:r>
      <w:r>
        <w:rPr>
          <w:rFonts w:ascii="Calibri" w:hAnsi="Calibri"/>
          <w:b/>
          <w:i/>
          <w:spacing w:val="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του</w:t>
      </w:r>
      <w:r>
        <w:rPr>
          <w:rFonts w:ascii="Calibri" w:hAnsi="Calibri"/>
          <w:b/>
          <w:i/>
          <w:spacing w:val="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Ευρωπαϊκού</w:t>
      </w:r>
      <w:r>
        <w:rPr>
          <w:rFonts w:ascii="Calibri" w:hAnsi="Calibri"/>
          <w:b/>
          <w:i/>
          <w:spacing w:val="3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Κοινοβουλίου</w:t>
      </w:r>
      <w:r>
        <w:rPr>
          <w:rFonts w:ascii="Calibri" w:hAnsi="Calibri"/>
          <w:b/>
          <w:i/>
          <w:spacing w:val="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και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του</w:t>
      </w:r>
      <w:r>
        <w:rPr>
          <w:rFonts w:ascii="Calibri" w:hAnsi="Calibri"/>
          <w:b/>
          <w:i/>
          <w:spacing w:val="6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Συμβουλίου,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της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5ης</w:t>
      </w:r>
      <w:r>
        <w:rPr>
          <w:rFonts w:ascii="Calibri" w:hAnsi="Calibri"/>
          <w:b/>
          <w:i/>
          <w:spacing w:val="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Απριλίου</w:t>
      </w:r>
    </w:p>
    <w:p w:rsidR="00606E84" w:rsidRDefault="009D52A3">
      <w:pPr>
        <w:spacing w:before="8"/>
        <w:ind w:left="465" w:right="572"/>
        <w:jc w:val="both"/>
        <w:rPr>
          <w:rFonts w:ascii="Calibri" w:hAnsi="Calibri"/>
          <w:b/>
          <w:i/>
          <w:sz w:val="16"/>
        </w:rPr>
      </w:pPr>
      <w:r>
        <w:rPr>
          <w:rFonts w:ascii="Calibri" w:hAnsi="Calibri"/>
          <w:b/>
          <w:i/>
          <w:sz w:val="16"/>
        </w:rPr>
        <w:t>2011, για την πρόληψη και την καταπολέμηση της εμπορίας ανθρώπων και για την προστασία των θυμάτων της, καθώς και για την αντικατάσταση της απόφασης-πλαίσιο 2002/629/ΔΕΥ του Συμβουλίου (ΕΕ L 101 της 15.4.2011, σ. 1) η οποία ενσωματώθηκε στην εθνική νομοθεσία με το ν. 4198/2013 (ΦΕΚ 215/Α)"Πρόληψη και καταπολέμηση της εμπορίας ανθρώπων και προστασία των θυμάτων αυτής και άλλες διατάξεις.".</w:t>
      </w:r>
    </w:p>
    <w:p w:rsidR="00606E84" w:rsidRDefault="009D52A3" w:rsidP="00593673">
      <w:pPr>
        <w:pStyle w:val="a4"/>
        <w:numPr>
          <w:ilvl w:val="0"/>
          <w:numId w:val="3"/>
        </w:numPr>
        <w:tabs>
          <w:tab w:val="left" w:pos="976"/>
          <w:tab w:val="left" w:pos="977"/>
        </w:tabs>
        <w:spacing w:line="235" w:lineRule="exact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Η εν λόγω υποχρέωση αφορά ιδίως: α) στις περιπτώσεις εταιρειών περιορισμένης ευθύνης (Ε.Π.Ε) και προσωπικών</w:t>
      </w:r>
      <w:r>
        <w:rPr>
          <w:rFonts w:ascii="Calibri" w:hAnsi="Calibri"/>
          <w:spacing w:val="-3"/>
          <w:sz w:val="16"/>
        </w:rPr>
        <w:t xml:space="preserve"> </w:t>
      </w:r>
      <w:r>
        <w:rPr>
          <w:rFonts w:ascii="Calibri" w:hAnsi="Calibri"/>
          <w:sz w:val="16"/>
        </w:rPr>
        <w:t>εταιρειών</w:t>
      </w:r>
    </w:p>
    <w:p w:rsidR="00606E84" w:rsidRDefault="009D52A3">
      <w:pPr>
        <w:spacing w:before="12"/>
        <w:ind w:left="465" w:right="568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(Ο.Ε και Ε.Ε), τους διαχειριστές, β) στις περιπτώσεις ανωνύμων εταιρειών (Α.Ε), τον Διευθύνοντα Σύμβουλο καθώς και όλα τα μέλη του Διοικητικού Συμβουλίου ( βλ. τελευταίο εδάφιο της παρ. 1 του άρθρου 73</w:t>
      </w:r>
      <w:r>
        <w:rPr>
          <w:rFonts w:ascii="Calibri" w:hAnsi="Calibri"/>
          <w:spacing w:val="-13"/>
          <w:sz w:val="16"/>
        </w:rPr>
        <w:t xml:space="preserve"> </w:t>
      </w:r>
      <w:r>
        <w:rPr>
          <w:rFonts w:ascii="Calibri" w:hAnsi="Calibri"/>
          <w:sz w:val="16"/>
        </w:rPr>
        <w:t>)</w:t>
      </w:r>
    </w:p>
    <w:p w:rsidR="00606E84" w:rsidRDefault="00606E84">
      <w:pPr>
        <w:jc w:val="both"/>
        <w:rPr>
          <w:rFonts w:ascii="Calibri" w:hAnsi="Calibri"/>
          <w:sz w:val="1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2954"/>
        </w:trPr>
        <w:tc>
          <w:tcPr>
            <w:tcW w:w="4479" w:type="dxa"/>
            <w:tcBorders>
              <w:top w:val="nil"/>
            </w:tcBorders>
          </w:tcPr>
          <w:p w:rsidR="00606E84" w:rsidRDefault="009D52A3">
            <w:pPr>
              <w:pStyle w:val="TableParagraph"/>
              <w:ind w:left="107" w:right="93"/>
              <w:jc w:val="both"/>
            </w:pPr>
            <w:r>
              <w:lastRenderedPageBreak/>
              <w:t>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491" w:type="dxa"/>
            <w:tcBorders>
              <w:top w:val="nil"/>
            </w:tcBorders>
          </w:tcPr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  <w:spacing w:before="3"/>
              <w:rPr>
                <w:sz w:val="21"/>
              </w:rPr>
            </w:pPr>
          </w:p>
          <w:p w:rsidR="00606E84" w:rsidRDefault="009D52A3">
            <w:pPr>
              <w:pStyle w:val="TableParagraph"/>
              <w:spacing w:before="1"/>
              <w:ind w:left="108" w:right="95"/>
              <w:jc w:val="both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06E84" w:rsidRDefault="009D52A3">
            <w:pPr>
              <w:pStyle w:val="TableParagraph"/>
              <w:spacing w:line="256" w:lineRule="exact"/>
              <w:ind w:left="108"/>
              <w:rPr>
                <w:i/>
              </w:rPr>
            </w:pPr>
            <w:r>
              <w:rPr>
                <w:i/>
              </w:rPr>
              <w:t>[……][……][……][……]</w:t>
            </w:r>
            <w:r>
              <w:rPr>
                <w:i/>
                <w:vertAlign w:val="superscript"/>
              </w:rPr>
              <w:t>15</w:t>
            </w:r>
          </w:p>
        </w:tc>
      </w:tr>
      <w:tr w:rsidR="00606E84">
        <w:trPr>
          <w:trHeight w:val="3492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60" w:lineRule="exact"/>
              <w:ind w:left="107"/>
              <w:jc w:val="both"/>
            </w:pPr>
            <w:r>
              <w:rPr>
                <w:b/>
              </w:rPr>
              <w:t>Εάν ναι</w:t>
            </w:r>
            <w:r>
              <w:t>, αναφέρετε</w:t>
            </w:r>
            <w:r>
              <w:rPr>
                <w:vertAlign w:val="superscript"/>
              </w:rPr>
              <w:t>16</w:t>
            </w:r>
            <w:r>
              <w:t>:</w:t>
            </w:r>
          </w:p>
          <w:p w:rsidR="00606E84" w:rsidRDefault="009D52A3">
            <w:pPr>
              <w:pStyle w:val="TableParagraph"/>
              <w:ind w:left="107" w:right="97"/>
              <w:jc w:val="both"/>
            </w:pPr>
            <w: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606E84" w:rsidRDefault="009D52A3">
            <w:pPr>
              <w:pStyle w:val="TableParagraph"/>
              <w:spacing w:line="268" w:lineRule="exact"/>
              <w:ind w:left="107"/>
              <w:jc w:val="both"/>
            </w:pPr>
            <w:r>
              <w:t>β) Προσδιορίστε ποιος έχει καταδικαστεί [ ]·</w:t>
            </w:r>
          </w:p>
          <w:p w:rsidR="00606E84" w:rsidRDefault="009D52A3">
            <w:pPr>
              <w:pStyle w:val="TableParagraph"/>
              <w:ind w:left="107" w:right="99"/>
              <w:jc w:val="both"/>
              <w:rPr>
                <w:b/>
              </w:rPr>
            </w:pPr>
            <w:r>
              <w:rPr>
                <w:b/>
              </w:rPr>
              <w:t xml:space="preserve">γ) Εάν ορίζεται απευθείας στην  </w:t>
            </w:r>
            <w:r>
              <w:rPr>
                <w:b/>
                <w:spacing w:val="-3"/>
              </w:rPr>
              <w:t>καταδικαστική</w:t>
            </w:r>
            <w:r>
              <w:rPr>
                <w:b/>
              </w:rPr>
              <w:t xml:space="preserve"> απόφαση:</w:t>
            </w:r>
          </w:p>
        </w:tc>
        <w:tc>
          <w:tcPr>
            <w:tcW w:w="4491" w:type="dxa"/>
          </w:tcPr>
          <w:p w:rsidR="00606E84" w:rsidRDefault="00606E84">
            <w:pPr>
              <w:pStyle w:val="TableParagraph"/>
              <w:spacing w:before="4"/>
              <w:rPr>
                <w:sz w:val="21"/>
              </w:rPr>
            </w:pPr>
          </w:p>
          <w:p w:rsidR="00606E84" w:rsidRDefault="009D52A3">
            <w:pPr>
              <w:pStyle w:val="TableParagraph"/>
              <w:ind w:left="108" w:right="2623"/>
              <w:jc w:val="both"/>
            </w:pPr>
            <w:r>
              <w:t>α) Ημερομηνία:[ ], σημείο-(-α): [ ],</w:t>
            </w:r>
          </w:p>
          <w:p w:rsidR="00606E84" w:rsidRDefault="009D52A3">
            <w:pPr>
              <w:pStyle w:val="TableParagraph"/>
              <w:spacing w:before="1"/>
              <w:ind w:left="108"/>
              <w:jc w:val="both"/>
            </w:pPr>
            <w:r>
              <w:t>λόγος(-οι):[ ]</w:t>
            </w:r>
          </w:p>
          <w:p w:rsidR="00606E84" w:rsidRDefault="00606E84">
            <w:pPr>
              <w:pStyle w:val="TableParagraph"/>
              <w:spacing w:before="10"/>
              <w:rPr>
                <w:sz w:val="21"/>
              </w:rPr>
            </w:pPr>
          </w:p>
          <w:p w:rsidR="00606E84" w:rsidRDefault="009D52A3">
            <w:pPr>
              <w:pStyle w:val="TableParagraph"/>
              <w:ind w:left="108"/>
              <w:jc w:val="both"/>
            </w:pPr>
            <w:r>
              <w:t>β) [……]</w:t>
            </w:r>
          </w:p>
          <w:p w:rsidR="00606E84" w:rsidRDefault="009D52A3">
            <w:pPr>
              <w:pStyle w:val="TableParagraph"/>
              <w:spacing w:before="1"/>
              <w:ind w:left="108" w:right="95"/>
              <w:jc w:val="both"/>
            </w:pPr>
            <w:r>
              <w:t>γ) Διάρκεια της περιόδου αποκλεισμού [……] και σχετικό(-ά) σημείο(-α) [ ]</w:t>
            </w:r>
          </w:p>
          <w:p w:rsidR="00606E84" w:rsidRDefault="009D52A3">
            <w:pPr>
              <w:pStyle w:val="TableParagraph"/>
              <w:ind w:left="108" w:right="93"/>
              <w:jc w:val="both"/>
              <w:rPr>
                <w:i/>
              </w:rPr>
            </w:pPr>
            <w:r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606E84" w:rsidRDefault="009D52A3">
            <w:pPr>
              <w:pStyle w:val="TableParagraph"/>
              <w:spacing w:before="1" w:line="256" w:lineRule="exact"/>
              <w:ind w:left="108"/>
              <w:rPr>
                <w:i/>
              </w:rPr>
            </w:pPr>
            <w:r>
              <w:rPr>
                <w:i/>
              </w:rPr>
              <w:t>[……][……][……][……]</w:t>
            </w:r>
            <w:r>
              <w:rPr>
                <w:i/>
                <w:vertAlign w:val="superscript"/>
              </w:rPr>
              <w:t>17</w:t>
            </w:r>
          </w:p>
        </w:tc>
      </w:tr>
      <w:tr w:rsidR="00606E84">
        <w:trPr>
          <w:trHeight w:val="1365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4"/>
              <w:jc w:val="both"/>
            </w:pPr>
            <w: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</w:t>
            </w:r>
          </w:p>
          <w:p w:rsidR="00606E84" w:rsidRDefault="009D52A3">
            <w:pPr>
              <w:pStyle w:val="TableParagraph"/>
              <w:spacing w:line="278" w:lineRule="exact"/>
              <w:ind w:left="107"/>
            </w:pPr>
            <w:r>
              <w:t>(«</w:t>
            </w:r>
            <w:r>
              <w:rPr>
                <w:sz w:val="24"/>
              </w:rPr>
              <w:t>αυτοκάθαρση»)</w:t>
            </w:r>
            <w:r>
              <w:rPr>
                <w:sz w:val="24"/>
                <w:vertAlign w:val="superscript"/>
              </w:rPr>
              <w:t>18</w:t>
            </w:r>
            <w:r>
              <w:t>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0" w:lineRule="exact"/>
              <w:ind w:left="108"/>
            </w:pPr>
            <w:r>
              <w:t>[] Ναι [] Όχι</w:t>
            </w:r>
          </w:p>
        </w:tc>
      </w:tr>
      <w:tr w:rsidR="00606E84">
        <w:trPr>
          <w:trHeight w:val="540"/>
        </w:trPr>
        <w:tc>
          <w:tcPr>
            <w:tcW w:w="4479" w:type="dxa"/>
          </w:tcPr>
          <w:p w:rsidR="00606E84" w:rsidRDefault="009D52A3">
            <w:pPr>
              <w:pStyle w:val="TableParagraph"/>
              <w:tabs>
                <w:tab w:val="left" w:pos="729"/>
                <w:tab w:val="left" w:pos="1362"/>
                <w:tab w:val="left" w:pos="2704"/>
                <w:tab w:val="left" w:pos="3193"/>
                <w:tab w:val="left" w:pos="4016"/>
              </w:tabs>
              <w:spacing w:line="262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ναι,</w:t>
            </w:r>
            <w:r>
              <w:rPr>
                <w:b/>
              </w:rPr>
              <w:tab/>
            </w:r>
            <w:r>
              <w:t>περιγράψτε</w:t>
            </w:r>
            <w:r>
              <w:tab/>
              <w:t>τα</w:t>
            </w:r>
            <w:r>
              <w:tab/>
              <w:t>μέτρα</w:t>
            </w:r>
            <w:r>
              <w:tab/>
              <w:t>που</w:t>
            </w:r>
          </w:p>
          <w:p w:rsidR="00606E84" w:rsidRDefault="009D52A3">
            <w:pPr>
              <w:pStyle w:val="TableParagraph"/>
              <w:spacing w:line="258" w:lineRule="exact"/>
              <w:ind w:left="107"/>
            </w:pPr>
            <w:r>
              <w:t>λήφθηκαν</w:t>
            </w:r>
            <w:r>
              <w:rPr>
                <w:vertAlign w:val="superscript"/>
              </w:rPr>
              <w:t>19</w:t>
            </w:r>
            <w:r>
              <w:t>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3" w:lineRule="exact"/>
              <w:ind w:left="108"/>
            </w:pPr>
            <w:r>
              <w:t>[……]</w:t>
            </w:r>
          </w:p>
        </w:tc>
      </w:tr>
    </w:tbl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F40902">
      <w:pPr>
        <w:pStyle w:val="a3"/>
        <w:spacing w:before="5"/>
        <w:rPr>
          <w:rFonts w:ascii="Calibri"/>
          <w:sz w:val="21"/>
        </w:rPr>
      </w:pPr>
      <w:r w:rsidRPr="00F40902">
        <w:pict>
          <v:line id="_x0000_s1046" style="position:absolute;z-index:-251613184;mso-wrap-distance-left:0;mso-wrap-distance-right:0;mso-position-horizontal-relative:page" from="212.7pt,15.35pt" to="356.7pt,15.35pt" strokeweight=".21169mm">
            <w10:wrap type="topAndBottom" anchorx="page"/>
          </v:line>
        </w:pict>
      </w:r>
    </w:p>
    <w:p w:rsidR="00606E84" w:rsidRDefault="009D52A3">
      <w:pPr>
        <w:spacing w:before="46" w:line="115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15</w:t>
      </w:r>
    </w:p>
    <w:p w:rsidR="00606E84" w:rsidRDefault="009D52A3">
      <w:pPr>
        <w:spacing w:line="140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Επαναλάβετε όσες φορές χρειάζεται.</w:t>
      </w:r>
    </w:p>
    <w:p w:rsidR="00606E84" w:rsidRDefault="009D52A3">
      <w:pPr>
        <w:spacing w:line="103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16</w:t>
      </w:r>
    </w:p>
    <w:p w:rsidR="00606E84" w:rsidRDefault="009D52A3">
      <w:pPr>
        <w:spacing w:line="141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Επαναλάβετε όσες φορές χρειάζεται.</w:t>
      </w:r>
    </w:p>
    <w:p w:rsidR="00606E84" w:rsidRDefault="009D52A3">
      <w:pPr>
        <w:spacing w:line="104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17</w:t>
      </w:r>
    </w:p>
    <w:p w:rsidR="00606E84" w:rsidRDefault="009D52A3">
      <w:pPr>
        <w:spacing w:line="141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Επαναλάβετε όσες φορές χρειάζεται.</w:t>
      </w:r>
    </w:p>
    <w:p w:rsidR="00606E84" w:rsidRDefault="009D52A3">
      <w:pPr>
        <w:spacing w:line="104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18</w:t>
      </w:r>
    </w:p>
    <w:p w:rsidR="00606E84" w:rsidRDefault="009D52A3">
      <w:pPr>
        <w:spacing w:line="152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Οικονομικός φορέας που έχει αποκλειστεί με τελεσίδικη απόφαση από τη συμμετοχή σε διαδικασία σύναψης σύμβασης ή</w:t>
      </w:r>
    </w:p>
    <w:p w:rsidR="00606E84" w:rsidRDefault="009D52A3">
      <w:pPr>
        <w:spacing w:before="9"/>
        <w:ind w:left="465" w:right="449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ανάθεσης παραχώρησης δε μπορεί να κάνει χρήση αυτής της δυνατότητας κατά την περίοδο αποκλεισμού που ορίζεται στην εν λόγω απόφαση (άρθρο 73 παρ. 7 τελευταίο εδάφιο)</w:t>
      </w:r>
    </w:p>
    <w:p w:rsidR="00606E84" w:rsidRDefault="009D52A3">
      <w:pPr>
        <w:spacing w:line="71" w:lineRule="exact"/>
        <w:ind w:left="465"/>
        <w:rPr>
          <w:rFonts w:ascii="Calibri"/>
          <w:sz w:val="13"/>
        </w:rPr>
      </w:pPr>
      <w:r>
        <w:rPr>
          <w:rFonts w:ascii="Calibri"/>
          <w:sz w:val="13"/>
        </w:rPr>
        <w:t>19</w:t>
      </w:r>
    </w:p>
    <w:p w:rsidR="00606E84" w:rsidRDefault="009D52A3">
      <w:pPr>
        <w:spacing w:line="164" w:lineRule="exact"/>
        <w:ind w:left="976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Λαμβανομένου υπόψη του χαρακτήρα των εγκλημάτων που έχουν διαπραχθεί (μεμονωμένα, </w:t>
      </w:r>
      <w:proofErr w:type="spellStart"/>
      <w:r>
        <w:rPr>
          <w:rFonts w:ascii="Calibri" w:hAnsi="Calibri"/>
          <w:sz w:val="16"/>
        </w:rPr>
        <w:t>κατ᾽</w:t>
      </w:r>
      <w:proofErr w:type="spellEnd"/>
      <w:r>
        <w:rPr>
          <w:rFonts w:ascii="Calibri" w:hAnsi="Calibri"/>
          <w:sz w:val="16"/>
        </w:rPr>
        <w:t xml:space="preserve"> εξακολούθηση,</w:t>
      </w:r>
    </w:p>
    <w:p w:rsidR="00606E84" w:rsidRDefault="009D52A3">
      <w:pPr>
        <w:spacing w:before="11"/>
        <w:ind w:left="465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συστηματικά ...), η επεξήγηση πρέπει να καταδεικνύει την επάρκεια των μέτρων που λήφθηκαν.</w:t>
      </w:r>
    </w:p>
    <w:p w:rsidR="00606E84" w:rsidRDefault="00606E84">
      <w:pPr>
        <w:rPr>
          <w:rFonts w:ascii="Calibri" w:hAnsi="Calibri"/>
          <w:sz w:val="16"/>
        </w:rPr>
        <w:sectPr w:rsidR="00606E84" w:rsidSect="001243F9">
          <w:pgSz w:w="11910" w:h="16840"/>
          <w:pgMar w:top="140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spacing w:before="39"/>
        <w:ind w:left="465" w:right="0"/>
        <w:jc w:val="both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Β: Λόγοι που σχετίζονται με την καταβολή φόρων ή εισφορών κοινωνικής ασφάλισης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7"/>
        <w:gridCol w:w="107"/>
        <w:gridCol w:w="1294"/>
        <w:gridCol w:w="745"/>
        <w:gridCol w:w="487"/>
        <w:gridCol w:w="975"/>
        <w:gridCol w:w="735"/>
        <w:gridCol w:w="156"/>
      </w:tblGrid>
      <w:tr w:rsidR="00606E84">
        <w:trPr>
          <w:trHeight w:val="537"/>
        </w:trPr>
        <w:tc>
          <w:tcPr>
            <w:tcW w:w="4477" w:type="dxa"/>
          </w:tcPr>
          <w:p w:rsidR="00606E84" w:rsidRDefault="009D52A3">
            <w:pPr>
              <w:pStyle w:val="TableParagraph"/>
              <w:tabs>
                <w:tab w:val="left" w:pos="1103"/>
                <w:tab w:val="left" w:pos="1969"/>
                <w:tab w:val="left" w:pos="2305"/>
                <w:tab w:val="left" w:pos="3454"/>
              </w:tabs>
              <w:spacing w:line="266" w:lineRule="exact"/>
              <w:ind w:left="4" w:right="-15"/>
              <w:rPr>
                <w:b/>
                <w:i/>
              </w:rPr>
            </w:pPr>
            <w:r>
              <w:rPr>
                <w:b/>
                <w:i/>
              </w:rPr>
              <w:t>Πληρωμή</w:t>
            </w:r>
            <w:r>
              <w:rPr>
                <w:b/>
                <w:i/>
              </w:rPr>
              <w:tab/>
              <w:t>φόρων</w:t>
            </w:r>
            <w:r>
              <w:rPr>
                <w:b/>
                <w:i/>
              </w:rPr>
              <w:tab/>
              <w:t>ή</w:t>
            </w:r>
            <w:r>
              <w:rPr>
                <w:b/>
                <w:i/>
              </w:rPr>
              <w:tab/>
              <w:t>εισφορών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κοινωνικής</w:t>
            </w:r>
          </w:p>
          <w:p w:rsidR="00606E84" w:rsidRDefault="009D52A3">
            <w:pPr>
              <w:pStyle w:val="TableParagraph"/>
              <w:spacing w:line="252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ασφάλισης:</w:t>
            </w:r>
          </w:p>
        </w:tc>
        <w:tc>
          <w:tcPr>
            <w:tcW w:w="4499" w:type="dxa"/>
            <w:gridSpan w:val="7"/>
          </w:tcPr>
          <w:p w:rsidR="00606E84" w:rsidRDefault="009D52A3">
            <w:pPr>
              <w:pStyle w:val="TableParagraph"/>
              <w:spacing w:line="266" w:lineRule="exact"/>
              <w:ind w:left="4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>
        <w:trPr>
          <w:trHeight w:val="1341"/>
        </w:trPr>
        <w:tc>
          <w:tcPr>
            <w:tcW w:w="4477" w:type="dxa"/>
          </w:tcPr>
          <w:p w:rsidR="00606E84" w:rsidRDefault="009D52A3">
            <w:pPr>
              <w:pStyle w:val="TableParagraph"/>
              <w:ind w:left="107" w:right="95"/>
              <w:jc w:val="both"/>
            </w:pPr>
            <w:r>
              <w:t xml:space="preserve">1) Ο οικονομικός φορέας έχει εκπληρώσει όλες </w:t>
            </w:r>
            <w:r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rPr>
                <w:b/>
                <w:vertAlign w:val="superscript"/>
              </w:rPr>
              <w:t>20</w:t>
            </w:r>
            <w:r>
              <w:rPr>
                <w:b/>
              </w:rPr>
              <w:t xml:space="preserve">, </w:t>
            </w:r>
            <w:r>
              <w:t>στην Ελλάδα και στη χώρα στην</w:t>
            </w:r>
          </w:p>
          <w:p w:rsidR="00606E84" w:rsidRDefault="009D52A3">
            <w:pPr>
              <w:pStyle w:val="TableParagraph"/>
              <w:spacing w:line="249" w:lineRule="exact"/>
              <w:ind w:left="107"/>
              <w:jc w:val="both"/>
            </w:pPr>
            <w:r>
              <w:t>οποία είναι τυχόν εγκατεστημένος ;</w:t>
            </w:r>
          </w:p>
        </w:tc>
        <w:tc>
          <w:tcPr>
            <w:tcW w:w="4499" w:type="dxa"/>
            <w:gridSpan w:val="7"/>
            <w:tcBorders>
              <w:bottom w:val="single" w:sz="6" w:space="0" w:color="000000"/>
            </w:tcBorders>
          </w:tcPr>
          <w:p w:rsidR="00606E84" w:rsidRDefault="009D52A3">
            <w:pPr>
              <w:pStyle w:val="TableParagraph"/>
              <w:spacing w:line="265" w:lineRule="exact"/>
              <w:ind w:left="107"/>
            </w:pPr>
            <w:r>
              <w:t>[] Ναι [] Όχι</w:t>
            </w:r>
          </w:p>
        </w:tc>
      </w:tr>
      <w:tr w:rsidR="00606E84">
        <w:trPr>
          <w:trHeight w:val="284"/>
        </w:trPr>
        <w:tc>
          <w:tcPr>
            <w:tcW w:w="4477" w:type="dxa"/>
            <w:tcBorders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vMerge w:val="restart"/>
            <w:tcBorders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9" w:type="dxa"/>
            <w:gridSpan w:val="2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64" w:lineRule="exact"/>
              <w:ind w:left="5"/>
              <w:rPr>
                <w:b/>
              </w:rPr>
            </w:pPr>
            <w:r>
              <w:rPr>
                <w:b/>
              </w:rPr>
              <w:t>ΦΟΡΟΙ</w:t>
            </w:r>
          </w:p>
        </w:tc>
        <w:tc>
          <w:tcPr>
            <w:tcW w:w="2197" w:type="dxa"/>
            <w:gridSpan w:val="3"/>
            <w:tcBorders>
              <w:top w:val="single" w:sz="6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64" w:lineRule="exact"/>
              <w:ind w:left="1" w:right="-15"/>
              <w:rPr>
                <w:b/>
              </w:rPr>
            </w:pPr>
            <w:r>
              <w:rPr>
                <w:b/>
              </w:rPr>
              <w:t>ΕΙΣΦΟΡΕΣ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ΚΟΙΝΩΝΙΚΗΣ</w:t>
            </w:r>
          </w:p>
        </w:tc>
        <w:tc>
          <w:tcPr>
            <w:tcW w:w="156" w:type="dxa"/>
            <w:vMerge w:val="restart"/>
            <w:tcBorders>
              <w:left w:val="single" w:sz="2" w:space="0" w:color="000000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49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29" w:lineRule="exact"/>
              <w:ind w:left="1"/>
              <w:rPr>
                <w:b/>
              </w:rPr>
            </w:pPr>
            <w:r>
              <w:rPr>
                <w:b/>
              </w:rPr>
              <w:t>ΑΣΦΑΛΙΣΗΣ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9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59" w:lineRule="exact"/>
              <w:ind w:left="107"/>
            </w:pPr>
            <w:r>
              <w:t>Εάν όχι αναφέρετε: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 w:val="restart"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7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α) Χώρα ή κράτος μέλος για το οποίο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5"/>
            </w:pPr>
            <w:r>
              <w:t>α)[……]·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1"/>
            </w:pPr>
            <w:r>
              <w:t>α)[……]·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6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6" w:lineRule="exact"/>
              <w:ind w:left="107"/>
            </w:pPr>
            <w:r>
              <w:t>πρόκειται: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β) Ποιο είναι το σχετικό ποσό;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5"/>
            </w:pPr>
            <w:r>
              <w:t>β)[……]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1"/>
            </w:pPr>
            <w:r>
              <w:t>β)[……]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6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956"/>
                <w:tab w:val="left" w:pos="2527"/>
                <w:tab w:val="left" w:pos="2947"/>
                <w:tab w:val="left" w:pos="4029"/>
              </w:tabs>
              <w:spacing w:line="246" w:lineRule="exact"/>
              <w:ind w:left="107"/>
            </w:pPr>
            <w:r>
              <w:t>γ)Πως</w:t>
            </w:r>
            <w:r>
              <w:tab/>
              <w:t>διαπιστώθηκε</w:t>
            </w:r>
            <w:r>
              <w:tab/>
              <w:t>η</w:t>
            </w:r>
            <w:r>
              <w:tab/>
              <w:t>αθέτηση</w:t>
            </w:r>
            <w:r>
              <w:tab/>
              <w:t>των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9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υποχρεώσεων;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1) Μέσω δικαστικής ή διοικητικής απόφασης;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5"/>
            </w:pPr>
            <w:r>
              <w:t>γ.1) [] Ναι [] Όχι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1"/>
            </w:pPr>
            <w:r>
              <w:t>γ.1) [] Ναι [] Όχι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7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6" w:lineRule="exact"/>
              <w:ind w:left="107"/>
            </w:pPr>
            <w:r>
              <w:rPr>
                <w:b/>
              </w:rPr>
              <w:t xml:space="preserve">- </w:t>
            </w:r>
            <w:r>
              <w:t>Η εν λόγω απόφαση είναι τελεσίδικη και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8" w:lineRule="exact"/>
              <w:ind w:left="5"/>
            </w:pPr>
            <w:r>
              <w:t>-[] Ναι [] Όχι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8" w:lineRule="exact"/>
              <w:ind w:left="1"/>
            </w:pPr>
            <w:r>
              <w:t>-[] Ναι [] Όχι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7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7" w:lineRule="exact"/>
              <w:ind w:left="107"/>
            </w:pPr>
            <w:r>
              <w:t>δεσμευτική;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8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- Αναφέρατε την ημερομηνία καταδίκης ή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9" w:lineRule="exact"/>
              <w:ind w:left="5"/>
            </w:pPr>
            <w:r>
              <w:t>-[……]·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9" w:lineRule="exact"/>
              <w:ind w:left="1"/>
            </w:pPr>
            <w:r>
              <w:t>-[……]·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6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6" w:lineRule="exact"/>
              <w:ind w:left="107"/>
            </w:pPr>
            <w:r>
              <w:t>έκδοσης απόφασης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- Σε περίπτωση καταδικαστικής απόφασης,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5"/>
            </w:pPr>
            <w:r>
              <w:t>-[……]·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1"/>
            </w:pPr>
            <w:r>
              <w:t>-[……]·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6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6" w:lineRule="exact"/>
              <w:ind w:left="107"/>
            </w:pPr>
            <w:r>
              <w:t>εφόσον ορίζεται απευθείας σε αυτήν, τη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8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διάρκεια της περιόδου αποκλεισμού: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2) Με άλλα μέσα; Διευκρινίστε: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5"/>
            </w:pPr>
            <w:r>
              <w:t>γ.2)[……]·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51" w:lineRule="exact"/>
              <w:ind w:left="1"/>
            </w:pPr>
            <w:r>
              <w:t>γ.2)[……]·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8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6" w:lineRule="exact"/>
              <w:ind w:left="107"/>
            </w:pPr>
            <w:r>
              <w:t>δ) Ο οικονομικός φορέας έχει εκπληρώσει τις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9" w:lineRule="exact"/>
              <w:ind w:left="5"/>
            </w:pPr>
            <w:r>
              <w:t>δ) [] Ναι [] Όχι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9" w:lineRule="exact"/>
              <w:ind w:left="1"/>
            </w:pPr>
            <w:r>
              <w:t>δ) [] Ναι [] Όχι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2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3" w:lineRule="exact"/>
              <w:ind w:left="107"/>
            </w:pPr>
            <w:r>
              <w:t>υποχρεώσεις του είτε καταβάλλοντας τους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129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6E84" w:rsidRDefault="009D52A3">
            <w:pPr>
              <w:pStyle w:val="TableParagraph"/>
              <w:tabs>
                <w:tab w:val="left" w:pos="842"/>
              </w:tabs>
              <w:spacing w:line="239" w:lineRule="exact"/>
              <w:ind w:left="5"/>
              <w:rPr>
                <w:sz w:val="21"/>
              </w:rPr>
            </w:pPr>
            <w:r>
              <w:rPr>
                <w:sz w:val="21"/>
              </w:rPr>
              <w:t>Εάν</w:t>
            </w:r>
            <w:r>
              <w:rPr>
                <w:sz w:val="21"/>
              </w:rPr>
              <w:tab/>
              <w:t>ναι,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39" w:lineRule="exact"/>
              <w:ind w:left="395"/>
              <w:rPr>
                <w:sz w:val="21"/>
              </w:rPr>
            </w:pPr>
            <w:r>
              <w:rPr>
                <w:sz w:val="21"/>
              </w:rPr>
              <w:t>να</w:t>
            </w:r>
          </w:p>
        </w:tc>
        <w:tc>
          <w:tcPr>
            <w:tcW w:w="487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06E84" w:rsidRDefault="009D52A3">
            <w:pPr>
              <w:pStyle w:val="TableParagraph"/>
              <w:spacing w:line="243" w:lineRule="exact"/>
              <w:ind w:left="1"/>
            </w:pPr>
            <w:r>
              <w:t>Εάν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606E84" w:rsidRDefault="009D52A3">
            <w:pPr>
              <w:pStyle w:val="TableParagraph"/>
              <w:spacing w:line="243" w:lineRule="exact"/>
              <w:ind w:left="455"/>
            </w:pPr>
            <w:r>
              <w:t>ναι,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3" w:lineRule="exact"/>
              <w:ind w:left="425"/>
            </w:pPr>
            <w:r>
              <w:t>να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1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2" w:lineRule="exact"/>
              <w:ind w:left="107"/>
            </w:pPr>
            <w:r>
              <w:t>φόρους ή τις εισφορές κοινωνικής ασφάλισης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30" w:lineRule="exact"/>
              <w:ind w:left="5"/>
              <w:rPr>
                <w:sz w:val="21"/>
              </w:rPr>
            </w:pPr>
            <w:r>
              <w:rPr>
                <w:sz w:val="21"/>
              </w:rPr>
              <w:t>αναφερθούν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2" w:lineRule="exact"/>
              <w:ind w:left="1"/>
            </w:pPr>
            <w:r>
              <w:t>αναφερθούν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2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3941"/>
              </w:tabs>
              <w:spacing w:line="243" w:lineRule="exact"/>
              <w:ind w:left="107"/>
            </w:pPr>
            <w:r>
              <w:t xml:space="preserve">που  </w:t>
            </w:r>
            <w:r>
              <w:rPr>
                <w:spacing w:val="11"/>
              </w:rPr>
              <w:t xml:space="preserve"> </w:t>
            </w:r>
            <w:r>
              <w:t xml:space="preserve">οφείλει  </w:t>
            </w:r>
            <w:r>
              <w:rPr>
                <w:spacing w:val="14"/>
              </w:rPr>
              <w:t xml:space="preserve"> </w:t>
            </w:r>
            <w:r>
              <w:t>συμπεριλαμβανόμενων</w:t>
            </w:r>
            <w:r>
              <w:tab/>
            </w:r>
            <w:r>
              <w:rPr>
                <w:spacing w:val="-3"/>
              </w:rPr>
              <w:t>κατά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26" w:lineRule="exact"/>
              <w:ind w:left="5"/>
              <w:rPr>
                <w:sz w:val="21"/>
              </w:rPr>
            </w:pPr>
            <w:r>
              <w:rPr>
                <w:sz w:val="21"/>
              </w:rPr>
              <w:t>λεπτομερείς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3" w:lineRule="exact"/>
              <w:ind w:left="1"/>
            </w:pPr>
            <w:r>
              <w:t>λεπτομερείς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4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4" w:lineRule="exact"/>
              <w:ind w:left="107"/>
            </w:pPr>
            <w:r>
              <w:t>περίπτωση, των δεδουλευμένων τόκων ή των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20" w:lineRule="exact"/>
              <w:ind w:left="5"/>
              <w:rPr>
                <w:sz w:val="21"/>
              </w:rPr>
            </w:pPr>
            <w:r>
              <w:rPr>
                <w:sz w:val="21"/>
              </w:rPr>
              <w:t>πληροφορίες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44" w:lineRule="exact"/>
              <w:ind w:left="1"/>
            </w:pPr>
            <w:r>
              <w:t>πληροφορίες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74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53" w:lineRule="exact"/>
              <w:ind w:left="107"/>
            </w:pPr>
            <w:r>
              <w:t>προστίμων, είτε υπαγόμενος σε δεσμευτικό</w:t>
            </w:r>
          </w:p>
        </w:tc>
        <w:tc>
          <w:tcPr>
            <w:tcW w:w="107" w:type="dxa"/>
            <w:vMerge/>
            <w:tcBorders>
              <w:top w:val="nil"/>
              <w:bottom w:val="nil"/>
              <w:right w:val="single" w:sz="2" w:space="0" w:color="000000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2039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line="225" w:lineRule="exact"/>
              <w:ind w:left="5"/>
            </w:pPr>
            <w:r>
              <w:t>[……]</w:t>
            </w:r>
          </w:p>
        </w:tc>
        <w:tc>
          <w:tcPr>
            <w:tcW w:w="2197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06E84" w:rsidRDefault="009D52A3">
            <w:pPr>
              <w:pStyle w:val="TableParagraph"/>
              <w:spacing w:before="4" w:line="250" w:lineRule="exact"/>
              <w:ind w:left="1"/>
            </w:pPr>
            <w:r>
              <w:t>[……]</w:t>
            </w:r>
          </w:p>
        </w:tc>
        <w:tc>
          <w:tcPr>
            <w:tcW w:w="156" w:type="dxa"/>
            <w:vMerge/>
            <w:tcBorders>
              <w:top w:val="nil"/>
              <w:left w:val="single" w:sz="2" w:space="0" w:color="000000"/>
              <w:bottom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</w:tr>
      <w:tr w:rsidR="00606E84">
        <w:trPr>
          <w:trHeight w:val="260"/>
        </w:trPr>
        <w:tc>
          <w:tcPr>
            <w:tcW w:w="4477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42" w:lineRule="exact"/>
              <w:ind w:left="107"/>
            </w:pPr>
            <w:r>
              <w:t>διακανονισμό για την καταβολή τους ;</w:t>
            </w:r>
            <w:r>
              <w:rPr>
                <w:vertAlign w:val="superscript"/>
              </w:rPr>
              <w:t>21</w:t>
            </w:r>
          </w:p>
        </w:tc>
        <w:tc>
          <w:tcPr>
            <w:tcW w:w="4499" w:type="dxa"/>
            <w:gridSpan w:val="7"/>
            <w:tcBorders>
              <w:top w:val="single" w:sz="2" w:space="0" w:color="000000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>
        <w:trPr>
          <w:trHeight w:val="285"/>
        </w:trPr>
        <w:tc>
          <w:tcPr>
            <w:tcW w:w="4477" w:type="dxa"/>
            <w:tcBorders>
              <w:bottom w:val="nil"/>
            </w:tcBorders>
          </w:tcPr>
          <w:p w:rsidR="00606E84" w:rsidRDefault="009D52A3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rPr>
                <w:i/>
              </w:rPr>
              <w:t>Εάν η σχετική τεκμηρίωση όσον αφορά την</w:t>
            </w:r>
          </w:p>
        </w:tc>
        <w:tc>
          <w:tcPr>
            <w:tcW w:w="1401" w:type="dxa"/>
            <w:gridSpan w:val="2"/>
            <w:tcBorders>
              <w:bottom w:val="nil"/>
              <w:right w:val="nil"/>
            </w:tcBorders>
          </w:tcPr>
          <w:p w:rsidR="00606E84" w:rsidRDefault="009D52A3">
            <w:pPr>
              <w:pStyle w:val="TableParagraph"/>
              <w:spacing w:line="265" w:lineRule="exact"/>
              <w:ind w:left="107"/>
              <w:rPr>
                <w:i/>
              </w:rPr>
            </w:pPr>
            <w:r>
              <w:rPr>
                <w:i/>
              </w:rPr>
              <w:t>(διαδικτυακή</w:t>
            </w:r>
          </w:p>
        </w:tc>
        <w:tc>
          <w:tcPr>
            <w:tcW w:w="1232" w:type="dxa"/>
            <w:gridSpan w:val="2"/>
            <w:tcBorders>
              <w:left w:val="nil"/>
              <w:bottom w:val="nil"/>
              <w:right w:val="nil"/>
            </w:tcBorders>
          </w:tcPr>
          <w:p w:rsidR="00606E84" w:rsidRDefault="009D52A3">
            <w:pPr>
              <w:pStyle w:val="TableParagraph"/>
              <w:spacing w:line="265" w:lineRule="exact"/>
              <w:ind w:left="108"/>
              <w:rPr>
                <w:i/>
              </w:rPr>
            </w:pPr>
            <w:r>
              <w:rPr>
                <w:i/>
              </w:rPr>
              <w:t>διεύθυνση,</w:t>
            </w:r>
          </w:p>
        </w:tc>
        <w:tc>
          <w:tcPr>
            <w:tcW w:w="975" w:type="dxa"/>
            <w:tcBorders>
              <w:left w:val="nil"/>
              <w:bottom w:val="nil"/>
              <w:right w:val="nil"/>
            </w:tcBorders>
          </w:tcPr>
          <w:p w:rsidR="00606E84" w:rsidRDefault="009D52A3">
            <w:pPr>
              <w:pStyle w:val="TableParagraph"/>
              <w:tabs>
                <w:tab w:val="left" w:pos="757"/>
              </w:tabs>
              <w:spacing w:line="265" w:lineRule="exact"/>
              <w:ind w:left="104"/>
              <w:rPr>
                <w:i/>
              </w:rPr>
            </w:pPr>
            <w:r>
              <w:rPr>
                <w:i/>
              </w:rPr>
              <w:t>αρχή</w:t>
            </w:r>
            <w:r>
              <w:rPr>
                <w:i/>
              </w:rPr>
              <w:tab/>
              <w:t>ή</w:t>
            </w:r>
          </w:p>
        </w:tc>
        <w:tc>
          <w:tcPr>
            <w:tcW w:w="891" w:type="dxa"/>
            <w:gridSpan w:val="2"/>
            <w:tcBorders>
              <w:left w:val="nil"/>
              <w:bottom w:val="nil"/>
            </w:tcBorders>
          </w:tcPr>
          <w:p w:rsidR="00606E84" w:rsidRDefault="009D52A3">
            <w:pPr>
              <w:pStyle w:val="TableParagraph"/>
              <w:spacing w:line="265" w:lineRule="exact"/>
              <w:ind w:left="103"/>
              <w:rPr>
                <w:i/>
              </w:rPr>
            </w:pPr>
            <w:r>
              <w:rPr>
                <w:i/>
              </w:rPr>
              <w:t>φορέας</w:t>
            </w:r>
          </w:p>
        </w:tc>
      </w:tr>
      <w:tr w:rsidR="00606E84">
        <w:trPr>
          <w:trHeight w:val="537"/>
        </w:trPr>
        <w:tc>
          <w:tcPr>
            <w:tcW w:w="4477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καταβολή</w:t>
            </w:r>
            <w:r>
              <w:rPr>
                <w:i/>
                <w:spacing w:val="29"/>
              </w:rPr>
              <w:t xml:space="preserve"> </w:t>
            </w:r>
            <w:r>
              <w:rPr>
                <w:i/>
              </w:rPr>
              <w:t>των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φόρων</w:t>
            </w:r>
            <w:r>
              <w:rPr>
                <w:i/>
                <w:spacing w:val="33"/>
              </w:rPr>
              <w:t xml:space="preserve"> </w:t>
            </w:r>
            <w:r>
              <w:rPr>
                <w:i/>
              </w:rPr>
              <w:t>ή</w:t>
            </w:r>
            <w:r>
              <w:rPr>
                <w:i/>
                <w:spacing w:val="32"/>
              </w:rPr>
              <w:t xml:space="preserve"> </w:t>
            </w:r>
            <w:r>
              <w:rPr>
                <w:i/>
              </w:rPr>
              <w:t>εισφορών</w:t>
            </w:r>
            <w:r>
              <w:rPr>
                <w:i/>
                <w:spacing w:val="30"/>
              </w:rPr>
              <w:t xml:space="preserve"> </w:t>
            </w:r>
            <w:r>
              <w:rPr>
                <w:i/>
              </w:rPr>
              <w:t>κοινωνικής</w:t>
            </w:r>
          </w:p>
          <w:p w:rsidR="00606E84" w:rsidRDefault="009D52A3">
            <w:pPr>
              <w:pStyle w:val="TableParagraph"/>
              <w:tabs>
                <w:tab w:val="left" w:pos="1688"/>
                <w:tab w:val="left" w:pos="3207"/>
              </w:tabs>
              <w:ind w:left="107"/>
              <w:rPr>
                <w:i/>
              </w:rPr>
            </w:pPr>
            <w:r>
              <w:rPr>
                <w:i/>
              </w:rPr>
              <w:t>ασφάλισης</w:t>
            </w:r>
            <w:r>
              <w:rPr>
                <w:i/>
              </w:rPr>
              <w:tab/>
              <w:t>διατίθεται</w:t>
            </w:r>
            <w:r>
              <w:rPr>
                <w:i/>
              </w:rPr>
              <w:tab/>
              <w:t>ηλεκτρονικά,</w:t>
            </w:r>
          </w:p>
        </w:tc>
        <w:tc>
          <w:tcPr>
            <w:tcW w:w="4499" w:type="dxa"/>
            <w:gridSpan w:val="7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  <w:p w:rsidR="00606E84" w:rsidRDefault="009D52A3">
            <w:pPr>
              <w:pStyle w:val="TableParagraph"/>
              <w:ind w:left="107"/>
              <w:rPr>
                <w:i/>
              </w:rPr>
            </w:pPr>
            <w:r>
              <w:rPr>
                <w:i/>
              </w:rPr>
              <w:t xml:space="preserve">εγγράφων): </w:t>
            </w:r>
            <w:r>
              <w:rPr>
                <w:i/>
                <w:vertAlign w:val="superscript"/>
              </w:rPr>
              <w:t>22</w:t>
            </w:r>
          </w:p>
        </w:tc>
      </w:tr>
      <w:tr w:rsidR="00606E84">
        <w:trPr>
          <w:trHeight w:val="251"/>
        </w:trPr>
        <w:tc>
          <w:tcPr>
            <w:tcW w:w="4477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αναφέρετε:</w:t>
            </w:r>
          </w:p>
        </w:tc>
        <w:tc>
          <w:tcPr>
            <w:tcW w:w="4499" w:type="dxa"/>
            <w:gridSpan w:val="7"/>
            <w:tcBorders>
              <w:top w:val="nil"/>
            </w:tcBorders>
          </w:tcPr>
          <w:p w:rsidR="00606E84" w:rsidRDefault="009D52A3">
            <w:pPr>
              <w:pStyle w:val="TableParagraph"/>
              <w:spacing w:line="232" w:lineRule="exact"/>
              <w:ind w:left="107"/>
              <w:rPr>
                <w:i/>
              </w:rPr>
            </w:pPr>
            <w:r>
              <w:rPr>
                <w:i/>
              </w:rPr>
              <w:t>[……][……][……]</w:t>
            </w:r>
          </w:p>
        </w:tc>
      </w:tr>
    </w:tbl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606E84">
      <w:pPr>
        <w:pStyle w:val="a3"/>
        <w:rPr>
          <w:rFonts w:ascii="Calibri"/>
          <w:b/>
          <w:sz w:val="20"/>
        </w:rPr>
      </w:pPr>
    </w:p>
    <w:p w:rsidR="00606E84" w:rsidRDefault="00F40902">
      <w:pPr>
        <w:pStyle w:val="a3"/>
        <w:spacing w:before="1"/>
        <w:rPr>
          <w:rFonts w:ascii="Calibri"/>
          <w:b/>
          <w:sz w:val="27"/>
        </w:rPr>
      </w:pPr>
      <w:r w:rsidRPr="00F40902">
        <w:pict>
          <v:line id="_x0000_s1045" style="position:absolute;z-index:-251612160;mso-wrap-distance-left:0;mso-wrap-distance-right:0;mso-position-horizontal-relative:page" from="212.7pt,18.8pt" to="356.7pt,18.8pt" strokeweight=".21169mm">
            <w10:wrap type="topAndBottom" anchorx="page"/>
          </v:line>
        </w:pict>
      </w:r>
    </w:p>
    <w:p w:rsidR="00606E84" w:rsidRDefault="009D52A3">
      <w:pPr>
        <w:tabs>
          <w:tab w:val="left" w:pos="976"/>
        </w:tabs>
        <w:spacing w:before="57"/>
        <w:ind w:left="465" w:right="570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20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Στην περίπτωση που ο οικονομικός φορέας είναι Έλληνας πολίτης ή έχει την εγκατάστασή του στην Ελλάδα, οι υποχρεώσεις του που αφορούν τις εισφορές κοινωνικής ασφάλισης καλύπτουν τόσο την κύρια όσο και την επικουρική ασφάλιση (άρθρο 73 παρ. 2 δεύτερο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εδάφιο).</w:t>
      </w:r>
    </w:p>
    <w:p w:rsidR="00606E84" w:rsidRDefault="009D52A3">
      <w:pPr>
        <w:tabs>
          <w:tab w:val="left" w:pos="976"/>
        </w:tabs>
        <w:spacing w:line="195" w:lineRule="exact"/>
        <w:ind w:left="465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21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Σημειώνεται</w:t>
      </w:r>
      <w:r>
        <w:rPr>
          <w:rFonts w:ascii="Calibri" w:hAnsi="Calibri"/>
          <w:spacing w:val="24"/>
          <w:sz w:val="16"/>
        </w:rPr>
        <w:t xml:space="preserve"> </w:t>
      </w:r>
      <w:r>
        <w:rPr>
          <w:rFonts w:ascii="Calibri" w:hAnsi="Calibri"/>
          <w:sz w:val="16"/>
        </w:rPr>
        <w:t>ότι,</w:t>
      </w:r>
      <w:r>
        <w:rPr>
          <w:rFonts w:ascii="Calibri" w:hAnsi="Calibri"/>
          <w:spacing w:val="23"/>
          <w:sz w:val="16"/>
        </w:rPr>
        <w:t xml:space="preserve"> </w:t>
      </w:r>
      <w:r>
        <w:rPr>
          <w:rFonts w:ascii="Calibri" w:hAnsi="Calibri"/>
          <w:sz w:val="16"/>
        </w:rPr>
        <w:t>σύμφωνα</w:t>
      </w:r>
      <w:r>
        <w:rPr>
          <w:rFonts w:ascii="Calibri" w:hAnsi="Calibri"/>
          <w:spacing w:val="23"/>
          <w:sz w:val="16"/>
        </w:rPr>
        <w:t xml:space="preserve"> </w:t>
      </w:r>
      <w:r>
        <w:rPr>
          <w:rFonts w:ascii="Calibri" w:hAnsi="Calibri"/>
          <w:sz w:val="16"/>
        </w:rPr>
        <w:t>με</w:t>
      </w:r>
      <w:r>
        <w:rPr>
          <w:rFonts w:ascii="Calibri" w:hAnsi="Calibri"/>
          <w:spacing w:val="25"/>
          <w:sz w:val="16"/>
        </w:rPr>
        <w:t xml:space="preserve"> </w:t>
      </w:r>
      <w:r>
        <w:rPr>
          <w:rFonts w:ascii="Calibri" w:hAnsi="Calibri"/>
          <w:sz w:val="16"/>
        </w:rPr>
        <w:t>το</w:t>
      </w:r>
      <w:r>
        <w:rPr>
          <w:rFonts w:ascii="Calibri" w:hAnsi="Calibri"/>
          <w:spacing w:val="25"/>
          <w:sz w:val="16"/>
        </w:rPr>
        <w:t xml:space="preserve"> </w:t>
      </w:r>
      <w:r>
        <w:rPr>
          <w:rFonts w:ascii="Calibri" w:hAnsi="Calibri"/>
          <w:sz w:val="16"/>
        </w:rPr>
        <w:t>άρθρο</w:t>
      </w:r>
      <w:r>
        <w:rPr>
          <w:rFonts w:ascii="Calibri" w:hAnsi="Calibri"/>
          <w:spacing w:val="23"/>
          <w:sz w:val="16"/>
        </w:rPr>
        <w:t xml:space="preserve"> </w:t>
      </w:r>
      <w:r>
        <w:rPr>
          <w:rFonts w:ascii="Calibri" w:hAnsi="Calibri"/>
          <w:sz w:val="16"/>
        </w:rPr>
        <w:t>73</w:t>
      </w:r>
      <w:r>
        <w:rPr>
          <w:rFonts w:ascii="Calibri" w:hAnsi="Calibri"/>
          <w:spacing w:val="23"/>
          <w:sz w:val="16"/>
        </w:rPr>
        <w:t xml:space="preserve"> </w:t>
      </w:r>
      <w:r>
        <w:rPr>
          <w:rFonts w:ascii="Calibri" w:hAnsi="Calibri"/>
          <w:sz w:val="16"/>
        </w:rPr>
        <w:t>παρ.</w:t>
      </w:r>
      <w:r>
        <w:rPr>
          <w:rFonts w:ascii="Calibri" w:hAnsi="Calibri"/>
          <w:spacing w:val="22"/>
          <w:sz w:val="16"/>
        </w:rPr>
        <w:t xml:space="preserve"> </w:t>
      </w:r>
      <w:r>
        <w:rPr>
          <w:rFonts w:ascii="Calibri" w:hAnsi="Calibri"/>
          <w:sz w:val="16"/>
        </w:rPr>
        <w:t>3</w:t>
      </w:r>
      <w:r>
        <w:rPr>
          <w:rFonts w:ascii="Calibri" w:hAnsi="Calibri"/>
          <w:spacing w:val="26"/>
          <w:sz w:val="16"/>
        </w:rPr>
        <w:t xml:space="preserve"> </w:t>
      </w:r>
      <w:proofErr w:type="spellStart"/>
      <w:r>
        <w:rPr>
          <w:rFonts w:ascii="Calibri" w:hAnsi="Calibri"/>
          <w:sz w:val="16"/>
        </w:rPr>
        <w:t>περ</w:t>
      </w:r>
      <w:proofErr w:type="spellEnd"/>
      <w:r>
        <w:rPr>
          <w:rFonts w:ascii="Calibri" w:hAnsi="Calibri"/>
          <w:sz w:val="16"/>
        </w:rPr>
        <w:t>.</w:t>
      </w:r>
      <w:r>
        <w:rPr>
          <w:rFonts w:ascii="Calibri" w:hAnsi="Calibri"/>
          <w:spacing w:val="24"/>
          <w:sz w:val="16"/>
        </w:rPr>
        <w:t xml:space="preserve"> </w:t>
      </w:r>
      <w:r>
        <w:rPr>
          <w:rFonts w:ascii="Calibri" w:hAnsi="Calibri"/>
          <w:sz w:val="16"/>
        </w:rPr>
        <w:t>α</w:t>
      </w:r>
      <w:r>
        <w:rPr>
          <w:rFonts w:ascii="Calibri" w:hAnsi="Calibri"/>
          <w:spacing w:val="12"/>
          <w:sz w:val="16"/>
        </w:rPr>
        <w:t xml:space="preserve"> </w:t>
      </w:r>
      <w:r>
        <w:rPr>
          <w:rFonts w:ascii="Calibri" w:hAnsi="Calibri"/>
          <w:sz w:val="16"/>
        </w:rPr>
        <w:t>και</w:t>
      </w:r>
      <w:r>
        <w:rPr>
          <w:rFonts w:ascii="Calibri" w:hAnsi="Calibri"/>
          <w:spacing w:val="24"/>
          <w:sz w:val="16"/>
        </w:rPr>
        <w:t xml:space="preserve"> </w:t>
      </w:r>
      <w:r>
        <w:rPr>
          <w:rFonts w:ascii="Calibri" w:hAnsi="Calibri"/>
          <w:sz w:val="16"/>
        </w:rPr>
        <w:t>β,</w:t>
      </w:r>
      <w:r>
        <w:rPr>
          <w:rFonts w:ascii="Calibri" w:hAnsi="Calibri"/>
          <w:spacing w:val="27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εφόσον</w:t>
      </w:r>
      <w:r>
        <w:rPr>
          <w:rFonts w:ascii="Calibri" w:hAnsi="Calibri"/>
          <w:spacing w:val="25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προβλέπεται</w:t>
      </w:r>
      <w:r>
        <w:rPr>
          <w:rFonts w:ascii="Calibri" w:hAnsi="Calibri"/>
          <w:spacing w:val="21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στα</w:t>
      </w:r>
      <w:r>
        <w:rPr>
          <w:rFonts w:ascii="Calibri" w:hAnsi="Calibri"/>
          <w:spacing w:val="23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έγγραφα</w:t>
      </w:r>
      <w:r>
        <w:rPr>
          <w:rFonts w:ascii="Calibri" w:hAnsi="Calibri"/>
          <w:spacing w:val="24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της</w:t>
      </w:r>
      <w:r>
        <w:rPr>
          <w:rFonts w:ascii="Calibri" w:hAnsi="Calibri"/>
          <w:spacing w:val="24"/>
          <w:sz w:val="16"/>
          <w:u w:val="single"/>
        </w:rPr>
        <w:t xml:space="preserve"> </w:t>
      </w:r>
      <w:r>
        <w:rPr>
          <w:rFonts w:ascii="Calibri" w:hAnsi="Calibri"/>
          <w:sz w:val="16"/>
          <w:u w:val="single"/>
        </w:rPr>
        <w:t>σύμβασης</w:t>
      </w:r>
      <w:r>
        <w:rPr>
          <w:rFonts w:ascii="Calibri" w:hAnsi="Calibri"/>
          <w:spacing w:val="23"/>
          <w:sz w:val="16"/>
          <w:u w:val="single"/>
        </w:rPr>
        <w:t xml:space="preserve"> </w:t>
      </w:r>
      <w:r>
        <w:rPr>
          <w:rFonts w:ascii="Calibri" w:hAnsi="Calibri"/>
          <w:sz w:val="16"/>
        </w:rPr>
        <w:t>είναι</w:t>
      </w:r>
    </w:p>
    <w:p w:rsidR="00606E84" w:rsidRDefault="009D52A3">
      <w:pPr>
        <w:ind w:left="465" w:right="574"/>
        <w:jc w:val="both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δυνατή η παρέκκλιση από τον υποχρεωτικό αποκλεισμό λόγω αθέτησης υποχρεώσεων καταβολής φόρων ή ασφαλιστικών εισφορών κατ’ εξαίρεση, για επιτακτικούς λόγους δημόσιου συμφέροντος, όπως δημόσιας υγείας ή προστασίας του περιβάλλοντος ή/και όταν ο αποκλεισμός θα ήταν σαφώς δυσανάλογος, ιδίως όταν μόνο μικρά ποσά των φόρων ή των εισφορών κοινωνικής ασφάλισης δεν έχουν καταβληθεί,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μέτρα, σύμφωνα με το τελευταίο εδάφιο της παραγράφου 2 του άρθρου 73, πριν από την εκπνοή της προθεσμίας αίτησης συμμετοχής ή σε ανοικτές διαδικασίες της προθεσμίας υποβολής</w:t>
      </w:r>
      <w:r>
        <w:rPr>
          <w:rFonts w:ascii="Calibri" w:hAnsi="Calibri"/>
          <w:spacing w:val="-8"/>
          <w:sz w:val="16"/>
        </w:rPr>
        <w:t xml:space="preserve"> </w:t>
      </w:r>
      <w:r>
        <w:rPr>
          <w:rFonts w:ascii="Calibri" w:hAnsi="Calibri"/>
          <w:sz w:val="16"/>
        </w:rPr>
        <w:t>προσφοράς</w:t>
      </w:r>
    </w:p>
    <w:p w:rsidR="00606E84" w:rsidRDefault="009D52A3">
      <w:pPr>
        <w:tabs>
          <w:tab w:val="left" w:pos="976"/>
        </w:tabs>
        <w:spacing w:line="196" w:lineRule="exact"/>
        <w:ind w:left="465"/>
        <w:jc w:val="both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22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Επαναλάβετε όσες φορές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χρειάζεται.</w:t>
      </w:r>
    </w:p>
    <w:p w:rsidR="00606E84" w:rsidRDefault="00606E84">
      <w:pPr>
        <w:spacing w:line="196" w:lineRule="exact"/>
        <w:jc w:val="both"/>
        <w:rPr>
          <w:rFonts w:ascii="Calibri" w:hAnsi="Calibri"/>
          <w:sz w:val="1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tabs>
          <w:tab w:val="left" w:pos="868"/>
          <w:tab w:val="left" w:pos="1686"/>
          <w:tab w:val="left" w:pos="2321"/>
          <w:tab w:val="left" w:pos="3704"/>
          <w:tab w:val="left" w:pos="4186"/>
          <w:tab w:val="left" w:pos="6084"/>
          <w:tab w:val="left" w:pos="7458"/>
          <w:tab w:val="left" w:pos="9121"/>
        </w:tabs>
        <w:spacing w:before="39"/>
        <w:ind w:left="465" w:right="572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Γ:</w:t>
      </w:r>
      <w:r>
        <w:rPr>
          <w:rFonts w:ascii="Calibri" w:hAnsi="Calibri"/>
          <w:u w:val="none"/>
        </w:rPr>
        <w:tab/>
        <w:t>Λόγοι</w:t>
      </w:r>
      <w:r>
        <w:rPr>
          <w:rFonts w:ascii="Calibri" w:hAnsi="Calibri"/>
          <w:u w:val="none"/>
        </w:rPr>
        <w:tab/>
        <w:t>που</w:t>
      </w:r>
      <w:r>
        <w:rPr>
          <w:rFonts w:ascii="Calibri" w:hAnsi="Calibri"/>
          <w:u w:val="none"/>
        </w:rPr>
        <w:tab/>
        <w:t>σχετίζονται</w:t>
      </w:r>
      <w:r>
        <w:rPr>
          <w:rFonts w:ascii="Calibri" w:hAnsi="Calibri"/>
          <w:u w:val="none"/>
        </w:rPr>
        <w:tab/>
        <w:t>με</w:t>
      </w:r>
      <w:r>
        <w:rPr>
          <w:rFonts w:ascii="Calibri" w:hAnsi="Calibri"/>
          <w:u w:val="none"/>
        </w:rPr>
        <w:tab/>
        <w:t>αφερεγγυότητα,</w:t>
      </w:r>
      <w:r>
        <w:rPr>
          <w:rFonts w:ascii="Calibri" w:hAnsi="Calibri"/>
          <w:u w:val="none"/>
        </w:rPr>
        <w:tab/>
        <w:t>σύγκρουση</w:t>
      </w:r>
      <w:r>
        <w:rPr>
          <w:rFonts w:ascii="Calibri" w:hAnsi="Calibri"/>
          <w:u w:val="none"/>
        </w:rPr>
        <w:tab/>
        <w:t>συμφερόντων</w:t>
      </w:r>
      <w:r>
        <w:rPr>
          <w:rFonts w:ascii="Calibri" w:hAnsi="Calibri"/>
          <w:u w:val="none"/>
        </w:rPr>
        <w:tab/>
      </w:r>
      <w:r>
        <w:rPr>
          <w:rFonts w:ascii="Calibri" w:hAnsi="Calibri"/>
          <w:spacing w:val="-18"/>
          <w:u w:val="none"/>
        </w:rPr>
        <w:t xml:space="preserve">ή </w:t>
      </w:r>
      <w:r>
        <w:rPr>
          <w:rFonts w:ascii="Calibri" w:hAnsi="Calibri"/>
          <w:u w:val="none"/>
        </w:rPr>
        <w:t>επαγγελματικό</w:t>
      </w:r>
      <w:r>
        <w:rPr>
          <w:rFonts w:ascii="Calibri" w:hAnsi="Calibri"/>
          <w:spacing w:val="-3"/>
          <w:u w:val="none"/>
        </w:rPr>
        <w:t xml:space="preserve"> </w:t>
      </w:r>
      <w:r>
        <w:rPr>
          <w:rFonts w:ascii="Calibri" w:hAnsi="Calibri"/>
          <w:u w:val="none"/>
        </w:rPr>
        <w:t>παράπτωμα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0"/>
        <w:gridCol w:w="4190"/>
      </w:tblGrid>
      <w:tr w:rsidR="00606E84" w:rsidTr="00F12FF7">
        <w:trPr>
          <w:trHeight w:val="806"/>
        </w:trPr>
        <w:tc>
          <w:tcPr>
            <w:tcW w:w="4780" w:type="dxa"/>
          </w:tcPr>
          <w:p w:rsidR="00606E84" w:rsidRDefault="009D52A3">
            <w:pPr>
              <w:pStyle w:val="TableParagraph"/>
              <w:tabs>
                <w:tab w:val="left" w:pos="1825"/>
                <w:tab w:val="left" w:pos="3003"/>
                <w:tab w:val="left" w:pos="3706"/>
              </w:tabs>
              <w:ind w:left="107" w:right="96"/>
              <w:rPr>
                <w:b/>
                <w:i/>
              </w:rPr>
            </w:pPr>
            <w:r>
              <w:rPr>
                <w:b/>
                <w:i/>
              </w:rPr>
              <w:t>Πληροφορίες</w:t>
            </w:r>
            <w:r>
              <w:rPr>
                <w:b/>
                <w:i/>
              </w:rPr>
              <w:tab/>
              <w:t>σχετικά</w:t>
            </w:r>
            <w:r>
              <w:rPr>
                <w:b/>
                <w:i/>
              </w:rPr>
              <w:tab/>
              <w:t>με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4"/>
              </w:rPr>
              <w:t xml:space="preserve">πιθανή </w:t>
            </w:r>
            <w:r>
              <w:rPr>
                <w:b/>
                <w:i/>
              </w:rPr>
              <w:t>αφερεγγυότητα, σύγκρουση συμφερόντων</w:t>
            </w:r>
            <w:r>
              <w:rPr>
                <w:b/>
                <w:i/>
                <w:spacing w:val="19"/>
              </w:rPr>
              <w:t xml:space="preserve"> </w:t>
            </w:r>
            <w:r>
              <w:rPr>
                <w:b/>
                <w:i/>
              </w:rPr>
              <w:t>ή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επαγγελματικό παράπτωμα</w:t>
            </w:r>
          </w:p>
        </w:tc>
        <w:tc>
          <w:tcPr>
            <w:tcW w:w="4190" w:type="dxa"/>
          </w:tcPr>
          <w:p w:rsidR="00606E84" w:rsidRDefault="009D52A3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Απάντηση:</w:t>
            </w:r>
          </w:p>
        </w:tc>
      </w:tr>
      <w:tr w:rsidR="00606E84" w:rsidTr="00F12FF7">
        <w:trPr>
          <w:trHeight w:val="268"/>
        </w:trPr>
        <w:tc>
          <w:tcPr>
            <w:tcW w:w="4780" w:type="dxa"/>
            <w:vMerge w:val="restart"/>
          </w:tcPr>
          <w:p w:rsidR="00606E84" w:rsidRDefault="009D52A3">
            <w:pPr>
              <w:pStyle w:val="TableParagraph"/>
              <w:ind w:left="107" w:right="93"/>
              <w:jc w:val="both"/>
              <w:rPr>
                <w:b/>
              </w:rPr>
            </w:pPr>
            <w:r>
              <w:t xml:space="preserve">Ο οικονομικός φορέας έχει, </w:t>
            </w:r>
            <w:r>
              <w:rPr>
                <w:b/>
              </w:rPr>
              <w:t>εν γνώσει του</w:t>
            </w:r>
            <w:r>
              <w:t xml:space="preserve">, αθετήσει </w:t>
            </w:r>
            <w:r>
              <w:rPr>
                <w:b/>
              </w:rPr>
              <w:t xml:space="preserve">τις υποχρεώσεις του </w:t>
            </w:r>
            <w:r>
              <w:t xml:space="preserve">στους τομείς του </w:t>
            </w:r>
            <w:r>
              <w:rPr>
                <w:b/>
              </w:rPr>
              <w:t>περιβαλλοντικού, κοινωνικού  και εργατικού δικαίου</w:t>
            </w:r>
            <w:r>
              <w:rPr>
                <w:b/>
                <w:vertAlign w:val="superscript"/>
              </w:rPr>
              <w:t>23</w:t>
            </w:r>
            <w:r>
              <w:rPr>
                <w:b/>
              </w:rPr>
              <w:t>;</w:t>
            </w:r>
          </w:p>
        </w:tc>
        <w:tc>
          <w:tcPr>
            <w:tcW w:w="4190" w:type="dxa"/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[] Ναι [] Όχι</w:t>
            </w:r>
          </w:p>
        </w:tc>
      </w:tr>
      <w:tr w:rsidR="00606E84" w:rsidTr="00FD6604">
        <w:trPr>
          <w:trHeight w:val="2250"/>
        </w:trPr>
        <w:tc>
          <w:tcPr>
            <w:tcW w:w="4780" w:type="dxa"/>
            <w:vMerge/>
            <w:tcBorders>
              <w:top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4190" w:type="dxa"/>
          </w:tcPr>
          <w:p w:rsidR="00606E84" w:rsidRDefault="00606E8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06E84" w:rsidRDefault="009D52A3">
            <w:pPr>
              <w:pStyle w:val="TableParagraph"/>
              <w:ind w:left="108" w:right="96"/>
              <w:jc w:val="both"/>
            </w:pPr>
            <w:r>
              <w:rPr>
                <w:b/>
              </w:rPr>
              <w:t>Εάν ναι</w:t>
            </w:r>
            <w: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606E84" w:rsidRDefault="009D52A3">
            <w:pPr>
              <w:pStyle w:val="TableParagraph"/>
              <w:spacing w:line="267" w:lineRule="exact"/>
              <w:ind w:left="108"/>
              <w:jc w:val="both"/>
            </w:pPr>
            <w:r>
              <w:t>[] Ναι [] Όχι</w:t>
            </w:r>
          </w:p>
          <w:p w:rsidR="00606E84" w:rsidRDefault="009D52A3">
            <w:pPr>
              <w:pStyle w:val="TableParagraph"/>
              <w:tabs>
                <w:tab w:val="left" w:leader="dot" w:pos="2222"/>
              </w:tabs>
              <w:spacing w:line="270" w:lineRule="atLeast"/>
              <w:ind w:left="108" w:right="96"/>
              <w:jc w:val="both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 λήφθηκαν:</w:t>
            </w:r>
            <w:r>
              <w:rPr>
                <w:spacing w:val="-5"/>
              </w:rPr>
              <w:t xml:space="preserve"> </w:t>
            </w:r>
            <w:r>
              <w:t>[…</w:t>
            </w:r>
            <w:r>
              <w:tab/>
              <w:t>]</w:t>
            </w:r>
          </w:p>
        </w:tc>
      </w:tr>
      <w:tr w:rsidR="00606E84" w:rsidTr="00F12FF7">
        <w:trPr>
          <w:trHeight w:val="285"/>
        </w:trPr>
        <w:tc>
          <w:tcPr>
            <w:tcW w:w="4780" w:type="dxa"/>
            <w:tcBorders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304"/>
                <w:tab w:val="left" w:pos="1743"/>
                <w:tab w:val="left" w:pos="3146"/>
                <w:tab w:val="left" w:pos="4152"/>
              </w:tabs>
              <w:spacing w:line="266" w:lineRule="exact"/>
              <w:ind w:left="107"/>
            </w:pPr>
            <w:r>
              <w:t>Βρίσκεται</w:t>
            </w:r>
            <w:r>
              <w:tab/>
              <w:t>ο</w:t>
            </w:r>
            <w:r>
              <w:tab/>
              <w:t>οικονομικός</w:t>
            </w:r>
            <w:r>
              <w:tab/>
              <w:t>φορέας</w:t>
            </w:r>
            <w:r>
              <w:tab/>
              <w:t>σε</w:t>
            </w:r>
          </w:p>
        </w:tc>
        <w:tc>
          <w:tcPr>
            <w:tcW w:w="4190" w:type="dxa"/>
            <w:tcBorders>
              <w:bottom w:val="nil"/>
            </w:tcBorders>
          </w:tcPr>
          <w:p w:rsidR="00606E84" w:rsidRDefault="009D52A3">
            <w:pPr>
              <w:pStyle w:val="TableParagraph"/>
              <w:spacing w:line="266" w:lineRule="exact"/>
              <w:ind w:left="108"/>
            </w:pPr>
            <w:r>
              <w:t>[] Ναι [] Όχι</w:t>
            </w:r>
          </w:p>
        </w:tc>
      </w:tr>
      <w:tr w:rsidR="00606E84" w:rsidTr="00F12FF7">
        <w:trPr>
          <w:trHeight w:val="53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36" w:lineRule="exact"/>
              <w:ind w:left="107"/>
            </w:pPr>
            <w:r>
              <w:t>οποιαδήποτε από τις ακόλουθες καταστάσεις</w:t>
            </w:r>
          </w:p>
          <w:p w:rsidR="00606E84" w:rsidRDefault="009D52A3">
            <w:pPr>
              <w:pStyle w:val="TableParagraph"/>
              <w:spacing w:before="33" w:line="136" w:lineRule="auto"/>
              <w:ind w:left="107"/>
            </w:pPr>
            <w:r>
              <w:rPr>
                <w:sz w:val="14"/>
              </w:rPr>
              <w:t>24</w:t>
            </w:r>
            <w:r>
              <w:rPr>
                <w:position w:val="-9"/>
              </w:rPr>
              <w:t>: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α) πτώχευση,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β) διαδικασία εξυγίανσης,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γ) ειδική εκκαθάριση,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δ) αναγκαστική διαχείριση από εκκαθαριστή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από το δικαστήριο,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7" w:lineRule="exact"/>
              <w:ind w:left="107"/>
            </w:pPr>
            <w:r>
              <w:t>ε) έχει υπαχθεί σε διαδικασία πτωχευτικού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συμβιβασμού,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184"/>
                <w:tab w:val="left" w:pos="2868"/>
              </w:tabs>
              <w:spacing w:line="249" w:lineRule="exact"/>
              <w:ind w:left="107"/>
            </w:pPr>
            <w:r>
              <w:t>στ)</w:t>
            </w:r>
            <w:r>
              <w:tab/>
              <w:t>αναστολή</w:t>
            </w:r>
            <w:r>
              <w:tab/>
              <w:t>επιχειρηματικών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δραστηριοτήτων, ή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489"/>
                <w:tab w:val="left" w:pos="940"/>
                <w:tab w:val="left" w:pos="2369"/>
                <w:tab w:val="left" w:pos="3384"/>
              </w:tabs>
              <w:spacing w:line="249" w:lineRule="exact"/>
              <w:ind w:left="107"/>
            </w:pPr>
            <w:r>
              <w:t>ζ)</w:t>
            </w:r>
            <w:r>
              <w:tab/>
              <w:t>σε</w:t>
            </w:r>
            <w:r>
              <w:tab/>
              <w:t>οποιαδήποτε</w:t>
            </w:r>
            <w:r>
              <w:tab/>
              <w:t>ανάλογη</w:t>
            </w:r>
            <w:r>
              <w:tab/>
              <w:t>κατάσταση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9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612"/>
                <w:tab w:val="left" w:pos="2231"/>
                <w:tab w:val="left" w:pos="3380"/>
              </w:tabs>
              <w:spacing w:line="249" w:lineRule="exact"/>
              <w:ind w:left="107"/>
            </w:pPr>
            <w:r>
              <w:t>προκύπτουσα</w:t>
            </w:r>
            <w:r>
              <w:tab/>
              <w:t>από</w:t>
            </w:r>
            <w:r>
              <w:tab/>
              <w:t>παρόμοια</w:t>
            </w:r>
            <w:r>
              <w:tab/>
              <w:t>διαδικασία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9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προβλεπόμενη σε εθνικές διατάξεις νόμου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Εάν ναι: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- Παραθέστε λεπτομερή στοιχεία: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8"/>
            </w:pPr>
            <w:r>
              <w:t>-[.......................]</w:t>
            </w:r>
          </w:p>
        </w:tc>
      </w:tr>
      <w:tr w:rsidR="00606E84" w:rsidTr="00F12FF7">
        <w:trPr>
          <w:trHeight w:val="26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7"/>
            </w:pPr>
            <w:r>
              <w:t>- Διευκρινίστε τους λόγους για τους οποίους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8" w:lineRule="exact"/>
              <w:ind w:left="108"/>
            </w:pPr>
            <w:r>
              <w:t>-[.......................]</w:t>
            </w:r>
          </w:p>
        </w:tc>
      </w:tr>
      <w:tr w:rsidR="00606E84" w:rsidTr="00F12FF7">
        <w:trPr>
          <w:trHeight w:val="26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7" w:lineRule="exact"/>
              <w:ind w:left="107"/>
            </w:pPr>
            <w:r>
              <w:t>ωστόσο ο οικονομικός φορέας, θα δύναται να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εκτελέσει τη σύμβαση, λαμβανόμενης υπόψη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της εφαρμοστέας εθνικής νομοθεσίας και των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1052"/>
                <w:tab w:val="left" w:pos="1999"/>
                <w:tab w:val="left" w:pos="2496"/>
                <w:tab w:val="left" w:pos="2978"/>
                <w:tab w:val="left" w:pos="4077"/>
              </w:tabs>
              <w:spacing w:line="249" w:lineRule="exact"/>
              <w:ind w:left="107"/>
            </w:pPr>
            <w:r>
              <w:t>μέτρων</w:t>
            </w:r>
            <w:r>
              <w:tab/>
              <w:t>σχετικά</w:t>
            </w:r>
            <w:r>
              <w:tab/>
              <w:t>με</w:t>
            </w:r>
            <w:r>
              <w:tab/>
              <w:t>τη</w:t>
            </w:r>
            <w:r>
              <w:tab/>
              <w:t>συνέχιση</w:t>
            </w:r>
            <w:r>
              <w:tab/>
              <w:t>της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6E84" w:rsidTr="00F12FF7">
        <w:trPr>
          <w:trHeight w:val="537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επιχειρηματικής του λειτουργίας υπό αυτές τις</w:t>
            </w:r>
          </w:p>
          <w:p w:rsidR="00606E84" w:rsidRDefault="009D52A3">
            <w:pPr>
              <w:pStyle w:val="TableParagraph"/>
              <w:ind w:left="107"/>
            </w:pPr>
            <w:r>
              <w:t>περιστάσεις</w:t>
            </w:r>
            <w:r>
              <w:rPr>
                <w:vertAlign w:val="superscript"/>
              </w:rPr>
              <w:t>25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tabs>
                <w:tab w:val="left" w:pos="719"/>
                <w:tab w:val="left" w:pos="1117"/>
                <w:tab w:val="left" w:pos="2072"/>
                <w:tab w:val="left" w:pos="3440"/>
              </w:tabs>
              <w:spacing w:line="249" w:lineRule="exact"/>
              <w:ind w:left="107"/>
            </w:pPr>
            <w:r>
              <w:t>Εάν</w:t>
            </w:r>
            <w:r>
              <w:tab/>
              <w:t>η</w:t>
            </w:r>
            <w:r>
              <w:tab/>
              <w:t>σχετική</w:t>
            </w:r>
            <w:r>
              <w:tab/>
              <w:t>τεκμηρίωση</w:t>
            </w:r>
            <w:r>
              <w:tab/>
              <w:t>διατίθεται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FD6604">
            <w:pPr>
              <w:pStyle w:val="TableParagraph"/>
              <w:tabs>
                <w:tab w:val="left" w:pos="1502"/>
                <w:tab w:val="left" w:pos="2728"/>
                <w:tab w:val="left" w:pos="3378"/>
                <w:tab w:val="left" w:pos="3700"/>
              </w:tabs>
              <w:spacing w:line="249" w:lineRule="exact"/>
              <w:ind w:left="108"/>
              <w:rPr>
                <w:i/>
              </w:rPr>
            </w:pPr>
            <w:r>
              <w:rPr>
                <w:i/>
              </w:rPr>
              <w:t xml:space="preserve">(διαδικτυακή διεύθυνση, αρχή ή </w:t>
            </w:r>
            <w:r w:rsidR="009D52A3">
              <w:rPr>
                <w:i/>
              </w:rPr>
              <w:t>φορέας</w:t>
            </w:r>
          </w:p>
        </w:tc>
      </w:tr>
      <w:tr w:rsidR="00606E84" w:rsidTr="00F12FF7">
        <w:trPr>
          <w:trHeight w:val="268"/>
        </w:trPr>
        <w:tc>
          <w:tcPr>
            <w:tcW w:w="4780" w:type="dxa"/>
            <w:tcBorders>
              <w:top w:val="nil"/>
              <w:bottom w:val="nil"/>
            </w:tcBorders>
          </w:tcPr>
          <w:p w:rsidR="00606E84" w:rsidRDefault="009D52A3">
            <w:pPr>
              <w:pStyle w:val="TableParagraph"/>
              <w:spacing w:line="249" w:lineRule="exact"/>
              <w:ind w:left="107"/>
            </w:pPr>
            <w:r>
              <w:t>ηλεκτρονικά, αναφέρετε:</w:t>
            </w:r>
          </w:p>
        </w:tc>
        <w:tc>
          <w:tcPr>
            <w:tcW w:w="4190" w:type="dxa"/>
            <w:tcBorders>
              <w:top w:val="nil"/>
              <w:bottom w:val="nil"/>
            </w:tcBorders>
          </w:tcPr>
          <w:p w:rsidR="00606E84" w:rsidRDefault="009D52A3" w:rsidP="00FD6604">
            <w:pPr>
              <w:pStyle w:val="TableParagraph"/>
              <w:spacing w:line="249" w:lineRule="exact"/>
              <w:rPr>
                <w:i/>
              </w:rPr>
            </w:pPr>
            <w:r>
              <w:rPr>
                <w:i/>
              </w:rPr>
              <w:t>έκδοσης, επακριβή στοιχεία αναφοράς των</w:t>
            </w:r>
          </w:p>
        </w:tc>
      </w:tr>
      <w:tr w:rsidR="00606E84" w:rsidTr="00F12FF7">
        <w:trPr>
          <w:trHeight w:val="251"/>
        </w:trPr>
        <w:tc>
          <w:tcPr>
            <w:tcW w:w="4780" w:type="dxa"/>
            <w:tcBorders>
              <w:top w:val="nil"/>
            </w:tcBorders>
          </w:tcPr>
          <w:p w:rsidR="00606E84" w:rsidRDefault="00606E8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90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εγγράφων): [……][……][……]</w:t>
            </w:r>
          </w:p>
        </w:tc>
      </w:tr>
      <w:tr w:rsidR="00606E84" w:rsidTr="00F12FF7">
        <w:trPr>
          <w:trHeight w:val="1072"/>
        </w:trPr>
        <w:tc>
          <w:tcPr>
            <w:tcW w:w="4780" w:type="dxa"/>
          </w:tcPr>
          <w:p w:rsidR="00606E84" w:rsidRDefault="009D52A3">
            <w:pPr>
              <w:pStyle w:val="TableParagraph"/>
              <w:spacing w:before="1" w:line="237" w:lineRule="auto"/>
              <w:ind w:left="107"/>
            </w:pPr>
            <w:r>
              <w:rPr>
                <w:sz w:val="24"/>
              </w:rPr>
              <w:t xml:space="preserve">Έχει διαπράξει ο </w:t>
            </w:r>
            <w:r>
              <w:t xml:space="preserve">οικονομικός φορέας </w:t>
            </w:r>
            <w:r>
              <w:rPr>
                <w:b/>
              </w:rPr>
              <w:t>σοβαρό επαγγελματικό παράπτωμα</w:t>
            </w:r>
            <w:r>
              <w:rPr>
                <w:b/>
                <w:vertAlign w:val="superscript"/>
              </w:rPr>
              <w:t>26</w:t>
            </w:r>
            <w:r>
              <w:t>;</w:t>
            </w:r>
          </w:p>
          <w:p w:rsidR="00606E84" w:rsidRDefault="009D52A3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before="2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</w:tc>
        <w:tc>
          <w:tcPr>
            <w:tcW w:w="4190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  <w:p w:rsidR="00606E84" w:rsidRDefault="00606E84">
            <w:pPr>
              <w:pStyle w:val="TableParagraph"/>
              <w:spacing w:before="1"/>
              <w:rPr>
                <w:b/>
              </w:rPr>
            </w:pPr>
          </w:p>
          <w:p w:rsidR="00606E84" w:rsidRDefault="009D52A3">
            <w:pPr>
              <w:pStyle w:val="TableParagraph"/>
              <w:ind w:left="108"/>
            </w:pPr>
            <w:r>
              <w:t>[.......................]</w:t>
            </w:r>
          </w:p>
        </w:tc>
      </w:tr>
    </w:tbl>
    <w:p w:rsidR="00606E84" w:rsidRDefault="00F40902">
      <w:pPr>
        <w:pStyle w:val="a3"/>
        <w:spacing w:before="4"/>
        <w:rPr>
          <w:rFonts w:ascii="Calibri"/>
          <w:b/>
        </w:rPr>
      </w:pPr>
      <w:r w:rsidRPr="00F40902">
        <w:pict>
          <v:line id="_x0000_s1044" style="position:absolute;z-index:-251611136;mso-wrap-distance-left:0;mso-wrap-distance-right:0;mso-position-horizontal-relative:page;mso-position-vertical-relative:text" from="212.7pt,17.1pt" to="356.7pt,17.1pt" strokeweight=".6pt">
            <w10:wrap type="topAndBottom" anchorx="page"/>
          </v:line>
        </w:pict>
      </w:r>
    </w:p>
    <w:p w:rsidR="00606E84" w:rsidRDefault="009D52A3">
      <w:pPr>
        <w:tabs>
          <w:tab w:val="left" w:pos="976"/>
        </w:tabs>
        <w:spacing w:before="57"/>
        <w:ind w:left="465" w:right="591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23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Όπως αναφέρονται για τους σκοπούς της παρούσας διαδικασίας σύναψης δημόσιας σύμβασης στις κείμενες διατάξεις, στα έγγραφα της σύμβασης ή στο άρθρο 18 παρ. 2</w:t>
      </w:r>
      <w:r>
        <w:rPr>
          <w:rFonts w:ascii="Calibri" w:hAnsi="Calibri"/>
          <w:spacing w:val="-10"/>
          <w:sz w:val="16"/>
        </w:rPr>
        <w:t xml:space="preserve"> </w:t>
      </w:r>
      <w:r>
        <w:rPr>
          <w:rFonts w:ascii="Calibri" w:hAnsi="Calibri"/>
          <w:sz w:val="16"/>
        </w:rPr>
        <w:t>.</w:t>
      </w:r>
    </w:p>
    <w:p w:rsidR="00606E84" w:rsidRDefault="009D52A3">
      <w:pPr>
        <w:tabs>
          <w:tab w:val="left" w:pos="976"/>
        </w:tabs>
        <w:spacing w:line="193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24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Η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απόδοση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όρων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είναι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σύμφωνη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με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την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παρ.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4</w:t>
      </w:r>
      <w:r>
        <w:rPr>
          <w:rFonts w:ascii="Calibri" w:hAnsi="Calibri"/>
          <w:spacing w:val="1"/>
          <w:sz w:val="16"/>
        </w:rPr>
        <w:t xml:space="preserve"> </w:t>
      </w:r>
      <w:r>
        <w:rPr>
          <w:rFonts w:ascii="Calibri" w:hAnsi="Calibri"/>
          <w:sz w:val="16"/>
        </w:rPr>
        <w:t>του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άρθρου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73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που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διαφοροποιείται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από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τον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Κανονισμό ΕΕΕΣ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(Κανονισμός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ΕΕ</w:t>
      </w:r>
    </w:p>
    <w:p w:rsidR="00606E84" w:rsidRDefault="009D52A3">
      <w:pPr>
        <w:spacing w:before="2" w:line="183" w:lineRule="exact"/>
        <w:ind w:left="465"/>
        <w:rPr>
          <w:rFonts w:ascii="Calibri"/>
          <w:sz w:val="16"/>
        </w:rPr>
      </w:pPr>
      <w:r>
        <w:rPr>
          <w:rFonts w:ascii="Calibri"/>
          <w:sz w:val="16"/>
        </w:rPr>
        <w:t>2016/7)</w:t>
      </w:r>
    </w:p>
    <w:p w:rsidR="00606E84" w:rsidRDefault="009D52A3">
      <w:pPr>
        <w:tabs>
          <w:tab w:val="left" w:pos="976"/>
        </w:tabs>
        <w:spacing w:line="196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25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Άρθρο 73 παρ.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5.</w:t>
      </w:r>
    </w:p>
    <w:p w:rsidR="00606E84" w:rsidRDefault="009D52A3">
      <w:pPr>
        <w:tabs>
          <w:tab w:val="left" w:pos="976"/>
        </w:tabs>
        <w:spacing w:before="9" w:line="194" w:lineRule="exact"/>
        <w:ind w:left="465" w:right="591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26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Εφόσον στα έγγραφα της σύμβασης γίνεται αναφορά σε συγκεκριμένη διάταξη, να συμπληρωθεί ανάλογα το ΤΕΥΔ πχ άρθρο 68 παρ. 2 ν. 3863/2010</w:t>
      </w:r>
      <w:r>
        <w:rPr>
          <w:rFonts w:ascii="Calibri" w:hAnsi="Calibri"/>
          <w:spacing w:val="-1"/>
          <w:sz w:val="16"/>
        </w:rPr>
        <w:t xml:space="preserve"> </w:t>
      </w:r>
      <w:r>
        <w:rPr>
          <w:rFonts w:ascii="Calibri" w:hAnsi="Calibri"/>
          <w:sz w:val="16"/>
        </w:rPr>
        <w:t>.</w:t>
      </w:r>
    </w:p>
    <w:p w:rsidR="00606E84" w:rsidRDefault="00606E84">
      <w:pPr>
        <w:spacing w:line="194" w:lineRule="exact"/>
        <w:rPr>
          <w:rFonts w:ascii="Calibri" w:hAnsi="Calibri"/>
          <w:sz w:val="16"/>
        </w:rPr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1879"/>
        </w:trPr>
        <w:tc>
          <w:tcPr>
            <w:tcW w:w="4479" w:type="dxa"/>
            <w:tcBorders>
              <w:top w:val="nil"/>
            </w:tcBorders>
          </w:tcPr>
          <w:p w:rsidR="00606E84" w:rsidRDefault="009D52A3">
            <w:pPr>
              <w:pStyle w:val="TableParagraph"/>
              <w:spacing w:line="261" w:lineRule="exact"/>
              <w:ind w:left="107"/>
            </w:pPr>
            <w:r>
              <w:lastRenderedPageBreak/>
              <w:t>πληροφορίες:</w:t>
            </w:r>
          </w:p>
        </w:tc>
        <w:tc>
          <w:tcPr>
            <w:tcW w:w="4491" w:type="dxa"/>
            <w:tcBorders>
              <w:top w:val="nil"/>
            </w:tcBorders>
          </w:tcPr>
          <w:p w:rsidR="00606E84" w:rsidRDefault="00606E84">
            <w:pPr>
              <w:pStyle w:val="TableParagraph"/>
              <w:spacing w:before="4"/>
              <w:rPr>
                <w:sz w:val="21"/>
              </w:rPr>
            </w:pPr>
          </w:p>
          <w:p w:rsidR="00606E84" w:rsidRDefault="009D52A3">
            <w:pPr>
              <w:pStyle w:val="TableParagraph"/>
              <w:spacing w:before="1"/>
              <w:ind w:left="108" w:right="118"/>
            </w:pPr>
            <w:r>
              <w:rPr>
                <w:b/>
              </w:rPr>
              <w:t>Εάν ναι</w:t>
            </w:r>
            <w:r>
              <w:t xml:space="preserve">, έχει λάβει ο </w:t>
            </w:r>
            <w:r>
              <w:rPr>
                <w:spacing w:val="-3"/>
              </w:rPr>
              <w:t xml:space="preserve">οικονομικός </w:t>
            </w:r>
            <w:r>
              <w:t>φορέας 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:rsidR="00606E84" w:rsidRDefault="009D52A3">
            <w:pPr>
              <w:pStyle w:val="TableParagraph"/>
              <w:spacing w:line="267" w:lineRule="exact"/>
              <w:ind w:left="108"/>
            </w:pPr>
            <w:r>
              <w:t>[] Ναι [] Όχι</w:t>
            </w:r>
          </w:p>
          <w:p w:rsidR="00606E84" w:rsidRDefault="009D52A3">
            <w:pPr>
              <w:pStyle w:val="TableParagraph"/>
              <w:ind w:left="108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 λήφθηκαν:</w:t>
            </w:r>
          </w:p>
          <w:p w:rsidR="00606E84" w:rsidRDefault="009D52A3">
            <w:pPr>
              <w:pStyle w:val="TableParagraph"/>
              <w:spacing w:line="257" w:lineRule="exact"/>
              <w:ind w:left="108"/>
            </w:pPr>
            <w:r>
              <w:t>[..........……]</w:t>
            </w:r>
          </w:p>
        </w:tc>
      </w:tr>
      <w:tr w:rsidR="00606E84">
        <w:trPr>
          <w:trHeight w:val="1545"/>
        </w:trPr>
        <w:tc>
          <w:tcPr>
            <w:tcW w:w="4479" w:type="dxa"/>
            <w:vMerge w:val="restart"/>
          </w:tcPr>
          <w:p w:rsidR="00606E84" w:rsidRDefault="009D52A3">
            <w:pPr>
              <w:pStyle w:val="TableParagraph"/>
              <w:ind w:left="107" w:right="94"/>
              <w:jc w:val="both"/>
            </w:pPr>
            <w:r>
              <w:rPr>
                <w:sz w:val="24"/>
              </w:rPr>
              <w:t xml:space="preserve">Έχει συνάψει </w:t>
            </w:r>
            <w:r>
              <w:t xml:space="preserve">ο οικονομικός φορέας </w:t>
            </w:r>
            <w:r>
              <w:rPr>
                <w:b/>
              </w:rPr>
              <w:t xml:space="preserve">συμφωνίες </w:t>
            </w:r>
            <w:r>
              <w:t xml:space="preserve">με άλλους οικονομικούς φορείς </w:t>
            </w:r>
            <w:r>
              <w:rPr>
                <w:b/>
              </w:rPr>
              <w:t>με σκοπό τη στρέβλωση του ανταγωνισμού</w:t>
            </w:r>
            <w:r>
              <w:t>;</w:t>
            </w:r>
          </w:p>
          <w:p w:rsidR="00606E84" w:rsidRDefault="009D52A3">
            <w:pPr>
              <w:pStyle w:val="TableParagraph"/>
              <w:ind w:left="107" w:right="95"/>
              <w:jc w:val="both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0" w:lineRule="exact"/>
              <w:ind w:left="108"/>
            </w:pPr>
            <w:r>
              <w:t>[] Ναι [] Όχι</w:t>
            </w: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9D52A3">
            <w:pPr>
              <w:pStyle w:val="TableParagraph"/>
              <w:ind w:left="108"/>
            </w:pPr>
            <w:r>
              <w:t>[…...........]</w:t>
            </w:r>
          </w:p>
        </w:tc>
      </w:tr>
      <w:tr w:rsidR="00606E84">
        <w:trPr>
          <w:trHeight w:val="1610"/>
        </w:trPr>
        <w:tc>
          <w:tcPr>
            <w:tcW w:w="4479" w:type="dxa"/>
            <w:vMerge/>
            <w:tcBorders>
              <w:top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ind w:left="108" w:right="118"/>
            </w:pPr>
            <w:r>
              <w:rPr>
                <w:b/>
              </w:rPr>
              <w:t>Εάν ναι</w:t>
            </w:r>
            <w:r>
              <w:t xml:space="preserve">, έχει λάβει ο </w:t>
            </w:r>
            <w:r>
              <w:rPr>
                <w:spacing w:val="-3"/>
              </w:rPr>
              <w:t xml:space="preserve">οικονομικός </w:t>
            </w:r>
            <w:r>
              <w:t>φορέας 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:rsidR="00606E84" w:rsidRDefault="009D52A3">
            <w:pPr>
              <w:pStyle w:val="TableParagraph"/>
              <w:spacing w:line="268" w:lineRule="exact"/>
              <w:ind w:left="108"/>
            </w:pPr>
            <w:r>
              <w:t>[] Ναι [] Όχι</w:t>
            </w:r>
          </w:p>
          <w:p w:rsidR="00606E84" w:rsidRDefault="009D52A3">
            <w:pPr>
              <w:pStyle w:val="TableParagraph"/>
              <w:ind w:left="108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 λήφθηκαν:</w:t>
            </w:r>
          </w:p>
          <w:p w:rsidR="00606E84" w:rsidRDefault="009D52A3">
            <w:pPr>
              <w:pStyle w:val="TableParagraph"/>
              <w:spacing w:line="257" w:lineRule="exact"/>
              <w:ind w:left="108"/>
            </w:pPr>
            <w:r>
              <w:t>[……]</w:t>
            </w:r>
          </w:p>
        </w:tc>
      </w:tr>
      <w:tr w:rsidR="00606E84">
        <w:trPr>
          <w:trHeight w:val="1660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6"/>
              <w:jc w:val="both"/>
            </w:pPr>
            <w:r>
              <w:rPr>
                <w:sz w:val="24"/>
              </w:rPr>
              <w:t xml:space="preserve">Γνωρίζει ο οικονομικός φορέας την ύπαρξη τυχόν </w:t>
            </w:r>
            <w:r>
              <w:rPr>
                <w:b/>
              </w:rPr>
              <w:t xml:space="preserve">σύγκρουσης συμφερόντων </w:t>
            </w:r>
            <w:r>
              <w:rPr>
                <w:b/>
                <w:vertAlign w:val="superscript"/>
              </w:rPr>
              <w:t>27</w:t>
            </w:r>
            <w:r>
              <w:t>, λόγω της συμμετοχής του στη διαδικασία ανάθεσης της σύμβασης;</w:t>
            </w:r>
          </w:p>
          <w:p w:rsidR="00606E84" w:rsidRDefault="009D52A3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line="266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606E84" w:rsidRDefault="009D52A3">
            <w:pPr>
              <w:pStyle w:val="TableParagraph"/>
              <w:spacing w:line="257" w:lineRule="exact"/>
              <w:ind w:left="107"/>
            </w:pPr>
            <w:r>
              <w:t>πληροφορίες: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0" w:lineRule="exact"/>
              <w:ind w:left="108"/>
            </w:pPr>
            <w:r>
              <w:t>[] Ναι [] Όχι</w:t>
            </w: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9D52A3">
            <w:pPr>
              <w:pStyle w:val="TableParagraph"/>
              <w:spacing w:before="1"/>
              <w:ind w:left="108"/>
            </w:pPr>
            <w:r>
              <w:t>[.........…]</w:t>
            </w:r>
          </w:p>
        </w:tc>
      </w:tr>
      <w:tr w:rsidR="00606E84">
        <w:trPr>
          <w:trHeight w:val="2174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2"/>
              <w:jc w:val="both"/>
            </w:pPr>
            <w:r>
              <w:rPr>
                <w:sz w:val="24"/>
              </w:rPr>
              <w:t xml:space="preserve">Έχει παράσχει ο οικονομικός φορέας ή </w:t>
            </w:r>
            <w:r>
              <w:t xml:space="preserve">επιχείρηση συνδεδεμένη με αυτόν </w:t>
            </w:r>
            <w:r>
              <w:rPr>
                <w:b/>
              </w:rPr>
              <w:t xml:space="preserve">συμβουλές </w:t>
            </w:r>
            <w:r>
              <w:t xml:space="preserve">στην αναθέτουσα αρχή ή στον αναθέτοντα φορέα ή έχει με άλλο τρόπο </w:t>
            </w:r>
            <w:r>
              <w:rPr>
                <w:b/>
              </w:rPr>
              <w:t xml:space="preserve">αναμειχθεί στην προετοιμασία </w:t>
            </w:r>
            <w:r>
              <w:t>της διαδικασίας σύναψης της σύμβασης</w:t>
            </w:r>
            <w:r>
              <w:rPr>
                <w:vertAlign w:val="superscript"/>
              </w:rPr>
              <w:t>28</w:t>
            </w:r>
            <w:r>
              <w:t>;</w:t>
            </w:r>
          </w:p>
          <w:p w:rsidR="00606E84" w:rsidRDefault="009D52A3">
            <w:pPr>
              <w:pStyle w:val="TableParagraph"/>
              <w:tabs>
                <w:tab w:val="left" w:pos="719"/>
                <w:tab w:val="left" w:pos="1341"/>
                <w:tab w:val="left" w:pos="1835"/>
                <w:tab w:val="left" w:pos="3262"/>
              </w:tabs>
              <w:spacing w:line="267" w:lineRule="exact"/>
              <w:ind w:left="107"/>
            </w:pPr>
            <w:r>
              <w:rPr>
                <w:b/>
              </w:rPr>
              <w:t>Εάν</w:t>
            </w:r>
            <w:r>
              <w:rPr>
                <w:b/>
              </w:rPr>
              <w:tab/>
              <w:t>ναι</w:t>
            </w:r>
            <w:r>
              <w:t>,</w:t>
            </w:r>
            <w:r>
              <w:tab/>
              <w:t>να</w:t>
            </w:r>
            <w:r>
              <w:tab/>
              <w:t>αναφερθούν</w:t>
            </w:r>
            <w:r>
              <w:tab/>
              <w:t>λεπτομερείς</w:t>
            </w:r>
          </w:p>
          <w:p w:rsidR="00606E84" w:rsidRDefault="009D52A3">
            <w:pPr>
              <w:pStyle w:val="TableParagraph"/>
              <w:spacing w:line="257" w:lineRule="exact"/>
              <w:ind w:left="107"/>
            </w:pPr>
            <w:r>
              <w:t>πληροφορίες: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0" w:lineRule="exact"/>
              <w:ind w:left="108"/>
            </w:pPr>
            <w:r>
              <w:t>[] Ναι [] Όχι</w:t>
            </w: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  <w:spacing w:before="1"/>
            </w:pPr>
          </w:p>
          <w:p w:rsidR="00606E84" w:rsidRDefault="009D52A3">
            <w:pPr>
              <w:pStyle w:val="TableParagraph"/>
              <w:spacing w:before="1"/>
              <w:ind w:left="108"/>
            </w:pPr>
            <w:r>
              <w:t>[...................…]</w:t>
            </w:r>
          </w:p>
        </w:tc>
      </w:tr>
      <w:tr w:rsidR="00606E84">
        <w:trPr>
          <w:trHeight w:val="2954"/>
        </w:trPr>
        <w:tc>
          <w:tcPr>
            <w:tcW w:w="4479" w:type="dxa"/>
            <w:vMerge w:val="restart"/>
          </w:tcPr>
          <w:p w:rsidR="00606E84" w:rsidRDefault="009D52A3">
            <w:pPr>
              <w:pStyle w:val="TableParagraph"/>
              <w:tabs>
                <w:tab w:val="left" w:pos="1984"/>
                <w:tab w:val="left" w:pos="3395"/>
              </w:tabs>
              <w:ind w:left="107" w:right="94"/>
              <w:jc w:val="both"/>
            </w:pPr>
            <w:r>
              <w:t>Έχει επιδείξει ο οικονομικός φορέας σοβαρή ή επαναλαμβανόμενη πλημμέλεια</w:t>
            </w:r>
            <w:r>
              <w:rPr>
                <w:vertAlign w:val="superscript"/>
              </w:rPr>
              <w:t>29</w:t>
            </w:r>
            <w:r>
              <w:t xml:space="preserve"> </w:t>
            </w:r>
            <w:r>
              <w:rPr>
                <w:spacing w:val="-3"/>
              </w:rPr>
              <w:t xml:space="preserve">κατά </w:t>
            </w:r>
            <w:r>
              <w:t>την εκτέλεση ουσιώδους απαίτησης στο πλαίσιο προηγούμενης</w:t>
            </w:r>
            <w:r>
              <w:tab/>
              <w:t>δημόσιας</w:t>
            </w:r>
            <w:r>
              <w:tab/>
            </w:r>
            <w:r>
              <w:rPr>
                <w:spacing w:val="-3"/>
              </w:rPr>
              <w:t xml:space="preserve">σύμβασης, </w:t>
            </w:r>
            <w:r>
              <w:t xml:space="preserve">προηγούμενης σύμβασης με αναθέτοντα φορέα ή προηγούμενης σύμβασης παραχώρησης που είχε ως αποτέλεσμα την πρόωρη </w:t>
            </w:r>
            <w:r>
              <w:rPr>
                <w:spacing w:val="-3"/>
              </w:rPr>
              <w:t xml:space="preserve">καταγγελία </w:t>
            </w:r>
            <w:r>
              <w:t>της προηγούμενης σύμβασης , αποζημιώσεις ή άλλες παρόμοιες κυρώσεις;</w:t>
            </w:r>
          </w:p>
          <w:p w:rsidR="00606E84" w:rsidRDefault="009D52A3">
            <w:pPr>
              <w:pStyle w:val="TableParagraph"/>
              <w:ind w:left="107" w:right="95"/>
              <w:jc w:val="both"/>
            </w:pPr>
            <w:r>
              <w:rPr>
                <w:b/>
              </w:rPr>
              <w:t>Εάν ναι</w:t>
            </w:r>
            <w:r>
              <w:t>, να αναφερθούν λεπτομερείς πληροφορίες: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0" w:lineRule="exact"/>
              <w:ind w:left="108"/>
            </w:pPr>
            <w:r>
              <w:t>[] Ναι [] Όχι</w:t>
            </w: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606E84">
            <w:pPr>
              <w:pStyle w:val="TableParagraph"/>
            </w:pPr>
          </w:p>
          <w:p w:rsidR="00606E84" w:rsidRDefault="009D52A3">
            <w:pPr>
              <w:pStyle w:val="TableParagraph"/>
              <w:spacing w:line="257" w:lineRule="exact"/>
              <w:ind w:left="108"/>
            </w:pPr>
            <w:r>
              <w:t>[….................]</w:t>
            </w:r>
          </w:p>
        </w:tc>
      </w:tr>
      <w:tr w:rsidR="00606E84">
        <w:trPr>
          <w:trHeight w:val="1074"/>
        </w:trPr>
        <w:tc>
          <w:tcPr>
            <w:tcW w:w="4479" w:type="dxa"/>
            <w:vMerge/>
            <w:tcBorders>
              <w:top w:val="nil"/>
            </w:tcBorders>
          </w:tcPr>
          <w:p w:rsidR="00606E84" w:rsidRDefault="00606E84">
            <w:pPr>
              <w:rPr>
                <w:sz w:val="2"/>
                <w:szCs w:val="2"/>
              </w:rPr>
            </w:pP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ind w:left="108" w:right="118"/>
            </w:pPr>
            <w:r>
              <w:rPr>
                <w:b/>
              </w:rPr>
              <w:t>Εάν ναι</w:t>
            </w:r>
            <w:r>
              <w:t xml:space="preserve">, έχει λάβει ο </w:t>
            </w:r>
            <w:r>
              <w:rPr>
                <w:spacing w:val="-3"/>
              </w:rPr>
              <w:t xml:space="preserve">οικονομικός </w:t>
            </w:r>
            <w:r>
              <w:t>φορέας μέτρα</w:t>
            </w:r>
            <w:r>
              <w:rPr>
                <w:spacing w:val="-1"/>
              </w:rPr>
              <w:t xml:space="preserve"> </w:t>
            </w:r>
            <w:r>
              <w:t>αυτοκάθαρσης;</w:t>
            </w:r>
          </w:p>
          <w:p w:rsidR="00606E84" w:rsidRDefault="009D52A3">
            <w:pPr>
              <w:pStyle w:val="TableParagraph"/>
              <w:spacing w:line="267" w:lineRule="exact"/>
              <w:ind w:left="108"/>
            </w:pPr>
            <w:r>
              <w:t>[] Ναι [] Όχι</w:t>
            </w:r>
          </w:p>
          <w:p w:rsidR="00606E84" w:rsidRDefault="009D52A3">
            <w:pPr>
              <w:pStyle w:val="TableParagraph"/>
              <w:spacing w:line="258" w:lineRule="exact"/>
              <w:ind w:left="108"/>
            </w:pPr>
            <w:r>
              <w:rPr>
                <w:b/>
              </w:rPr>
              <w:t xml:space="preserve">Εάν το έχει πράξει, </w:t>
            </w:r>
            <w:r>
              <w:t>περιγράψτε τα μέτρα που</w:t>
            </w:r>
          </w:p>
        </w:tc>
      </w:tr>
    </w:tbl>
    <w:p w:rsidR="00606E84" w:rsidRDefault="00606E84">
      <w:pPr>
        <w:pStyle w:val="a3"/>
        <w:rPr>
          <w:rFonts w:ascii="Calibri"/>
          <w:sz w:val="20"/>
        </w:rPr>
      </w:pPr>
    </w:p>
    <w:p w:rsidR="00606E84" w:rsidRDefault="00F40902">
      <w:pPr>
        <w:pStyle w:val="a3"/>
        <w:spacing w:before="5"/>
        <w:rPr>
          <w:rFonts w:ascii="Calibri"/>
          <w:sz w:val="10"/>
        </w:rPr>
      </w:pPr>
      <w:r w:rsidRPr="00F40902">
        <w:pict>
          <v:line id="_x0000_s1043" style="position:absolute;z-index:-251610112;mso-wrap-distance-left:0;mso-wrap-distance-right:0;mso-position-horizontal-relative:page" from="212.7pt,8.6pt" to="356.7pt,8.6pt" strokeweight=".21169mm">
            <w10:wrap type="topAndBottom" anchorx="page"/>
          </v:line>
        </w:pict>
      </w:r>
    </w:p>
    <w:p w:rsidR="00606E84" w:rsidRDefault="009D52A3">
      <w:pPr>
        <w:tabs>
          <w:tab w:val="left" w:pos="976"/>
        </w:tabs>
        <w:spacing w:before="57" w:line="206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27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Όπως προσδιορίζεται στο άρθρο 24 ή στα έγγραφα της</w:t>
      </w:r>
      <w:r>
        <w:rPr>
          <w:rFonts w:ascii="Calibri" w:hAnsi="Calibri"/>
          <w:spacing w:val="-9"/>
          <w:sz w:val="16"/>
        </w:rPr>
        <w:t xml:space="preserve"> </w:t>
      </w:r>
      <w:r>
        <w:rPr>
          <w:rFonts w:ascii="Calibri" w:hAnsi="Calibri"/>
          <w:sz w:val="16"/>
        </w:rPr>
        <w:t>σύμβασης</w:t>
      </w:r>
    </w:p>
    <w:p w:rsidR="00606E84" w:rsidRDefault="009D52A3">
      <w:pPr>
        <w:tabs>
          <w:tab w:val="left" w:pos="976"/>
        </w:tabs>
        <w:spacing w:line="196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28</w:t>
      </w:r>
      <w:r>
        <w:rPr>
          <w:rFonts w:ascii="Calibri" w:hAnsi="Calibri"/>
          <w:position w:val="8"/>
          <w:sz w:val="10"/>
        </w:rPr>
        <w:tab/>
      </w:r>
      <w:proofErr w:type="spellStart"/>
      <w:r>
        <w:rPr>
          <w:rFonts w:ascii="Calibri" w:hAnsi="Calibri"/>
          <w:sz w:val="16"/>
        </w:rPr>
        <w:t>Πρβλ</w:t>
      </w:r>
      <w:proofErr w:type="spellEnd"/>
      <w:r>
        <w:rPr>
          <w:rFonts w:ascii="Calibri" w:hAnsi="Calibri"/>
          <w:sz w:val="16"/>
        </w:rPr>
        <w:t xml:space="preserve"> άρθρο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48.</w:t>
      </w:r>
    </w:p>
    <w:p w:rsidR="00606E84" w:rsidRDefault="009D52A3">
      <w:pPr>
        <w:tabs>
          <w:tab w:val="left" w:pos="976"/>
        </w:tabs>
        <w:spacing w:before="9" w:line="194" w:lineRule="exact"/>
        <w:ind w:left="465" w:right="804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>29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 xml:space="preserve">Η απόδοση όρων είναι σύμφωνη με την </w:t>
      </w:r>
      <w:proofErr w:type="spellStart"/>
      <w:r>
        <w:rPr>
          <w:rFonts w:ascii="Calibri" w:hAnsi="Calibri"/>
          <w:sz w:val="16"/>
        </w:rPr>
        <w:t>περιπτ</w:t>
      </w:r>
      <w:proofErr w:type="spellEnd"/>
      <w:r>
        <w:rPr>
          <w:rFonts w:ascii="Calibri" w:hAnsi="Calibri"/>
          <w:sz w:val="16"/>
        </w:rPr>
        <w:t>. στ παρ. 4 του άρθρου 73 που διαφοροποιείται από τον Κανονισμό ΕΕΕΣ (Κανονισμός ΕΕ</w:t>
      </w:r>
      <w:r>
        <w:rPr>
          <w:rFonts w:ascii="Calibri" w:hAnsi="Calibri"/>
          <w:spacing w:val="-2"/>
          <w:sz w:val="16"/>
        </w:rPr>
        <w:t xml:space="preserve"> </w:t>
      </w:r>
      <w:r>
        <w:rPr>
          <w:rFonts w:ascii="Calibri" w:hAnsi="Calibri"/>
          <w:sz w:val="16"/>
        </w:rPr>
        <w:t>2016/7)</w:t>
      </w:r>
    </w:p>
    <w:p w:rsidR="00606E84" w:rsidRDefault="00606E84">
      <w:pPr>
        <w:spacing w:line="194" w:lineRule="exact"/>
        <w:rPr>
          <w:rFonts w:ascii="Calibri" w:hAnsi="Calibri"/>
          <w:sz w:val="16"/>
        </w:rPr>
        <w:sectPr w:rsidR="00606E84" w:rsidSect="001243F9">
          <w:pgSz w:w="11910" w:h="16840"/>
          <w:pgMar w:top="1400" w:right="5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931"/>
        </w:trPr>
        <w:tc>
          <w:tcPr>
            <w:tcW w:w="4479" w:type="dxa"/>
          </w:tcPr>
          <w:p w:rsidR="00606E84" w:rsidRDefault="00606E8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ind w:left="108" w:right="2973"/>
            </w:pPr>
            <w:r>
              <w:t>λήφθηκαν: [……]</w:t>
            </w:r>
          </w:p>
        </w:tc>
      </w:tr>
      <w:tr w:rsidR="00606E84">
        <w:trPr>
          <w:trHeight w:val="6177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5"/>
              <w:jc w:val="both"/>
            </w:pPr>
            <w:r>
              <w:t>Μπορεί ο οικονομικός φορέας να επιβεβαιώσει</w:t>
            </w:r>
            <w:r>
              <w:rPr>
                <w:spacing w:val="-3"/>
              </w:rPr>
              <w:t xml:space="preserve"> </w:t>
            </w:r>
            <w:r>
              <w:t>ότι:</w:t>
            </w:r>
          </w:p>
          <w:p w:rsidR="00606E84" w:rsidRDefault="009D52A3">
            <w:pPr>
              <w:pStyle w:val="TableParagraph"/>
              <w:ind w:left="107" w:right="93"/>
              <w:jc w:val="both"/>
            </w:pPr>
            <w: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606E84" w:rsidRDefault="009D52A3">
            <w:pPr>
              <w:pStyle w:val="TableParagraph"/>
              <w:tabs>
                <w:tab w:val="left" w:pos="493"/>
                <w:tab w:val="left" w:pos="1133"/>
                <w:tab w:val="left" w:pos="1570"/>
                <w:tab w:val="left" w:pos="1680"/>
                <w:tab w:val="left" w:pos="2239"/>
                <w:tab w:val="left" w:pos="2283"/>
                <w:tab w:val="left" w:pos="2493"/>
                <w:tab w:val="left" w:pos="2681"/>
                <w:tab w:val="left" w:pos="3247"/>
                <w:tab w:val="left" w:pos="3863"/>
                <w:tab w:val="left" w:pos="4012"/>
              </w:tabs>
              <w:ind w:left="107" w:right="94"/>
            </w:pPr>
            <w:r>
              <w:t>β) δεν έχει αποκρύψει τις πληροφορίες αυτές, γ)</w:t>
            </w:r>
            <w:r>
              <w:tab/>
              <w:t>ήταν</w:t>
            </w:r>
            <w:r>
              <w:tab/>
              <w:t>σε</w:t>
            </w:r>
            <w:r>
              <w:tab/>
              <w:t>θέση</w:t>
            </w:r>
            <w:r>
              <w:tab/>
              <w:t>να</w:t>
            </w:r>
            <w:r>
              <w:tab/>
            </w:r>
            <w:r>
              <w:tab/>
              <w:t>υποβάλλει</w:t>
            </w:r>
            <w:r>
              <w:tab/>
            </w:r>
            <w:r>
              <w:rPr>
                <w:spacing w:val="-5"/>
              </w:rPr>
              <w:t xml:space="preserve">χωρίς </w:t>
            </w:r>
            <w:r>
              <w:t>καθυστέρηση</w:t>
            </w:r>
            <w:r>
              <w:tab/>
            </w:r>
            <w:r>
              <w:tab/>
              <w:t>τα</w:t>
            </w:r>
            <w:r>
              <w:tab/>
            </w:r>
            <w:r>
              <w:tab/>
            </w:r>
            <w:r>
              <w:rPr>
                <w:spacing w:val="-3"/>
              </w:rPr>
              <w:t>δικαιολογητικά</w:t>
            </w:r>
            <w:r>
              <w:rPr>
                <w:spacing w:val="-3"/>
              </w:rPr>
              <w:tab/>
            </w:r>
            <w:r>
              <w:rPr>
                <w:spacing w:val="-3"/>
              </w:rPr>
              <w:tab/>
            </w:r>
            <w:r>
              <w:rPr>
                <w:spacing w:val="-6"/>
              </w:rPr>
              <w:t xml:space="preserve">που </w:t>
            </w:r>
            <w:r>
              <w:t>απαιτούνται</w:t>
            </w:r>
            <w:r>
              <w:tab/>
            </w:r>
            <w:r>
              <w:tab/>
              <w:t>από</w:t>
            </w:r>
            <w:r>
              <w:tab/>
            </w:r>
            <w:r>
              <w:tab/>
            </w:r>
            <w:r>
              <w:tab/>
              <w:t>την</w:t>
            </w:r>
            <w:r>
              <w:tab/>
            </w:r>
            <w:r>
              <w:rPr>
                <w:spacing w:val="-4"/>
              </w:rPr>
              <w:t xml:space="preserve">αναθέτουσα </w:t>
            </w:r>
            <w:r>
              <w:t>αρχή/αναθέτοντα</w:t>
            </w:r>
            <w:r>
              <w:rPr>
                <w:spacing w:val="-1"/>
              </w:rPr>
              <w:t xml:space="preserve"> </w:t>
            </w:r>
            <w:r>
              <w:t>φορέα</w:t>
            </w:r>
          </w:p>
          <w:p w:rsidR="00606E84" w:rsidRDefault="009D52A3">
            <w:pPr>
              <w:pStyle w:val="TableParagraph"/>
              <w:ind w:left="107" w:right="93"/>
              <w:jc w:val="both"/>
            </w:pPr>
            <w:r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  <w:jc w:val="both"/>
            </w:pPr>
            <w:r>
              <w:t>επιλογή ή την ανάθεση;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</w:tbl>
    <w:p w:rsidR="00606E84" w:rsidRDefault="00606E84">
      <w:pPr>
        <w:spacing w:line="265" w:lineRule="exact"/>
        <w:sectPr w:rsidR="00606E84" w:rsidSect="001243F9">
          <w:pgSz w:w="11910" w:h="16840"/>
          <w:pgMar w:top="140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spacing w:before="39"/>
        <w:ind w:left="465" w:right="0"/>
        <w:jc w:val="left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Δ. ΑΛΛΟΙ ΛΟΓΟΙ ΑΠΟΚΛΕΙΣΜΟΥ</w:t>
      </w: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268"/>
        </w:trPr>
        <w:tc>
          <w:tcPr>
            <w:tcW w:w="4479" w:type="dxa"/>
          </w:tcPr>
          <w:p w:rsidR="00606E84" w:rsidRDefault="009D52A3">
            <w:pPr>
              <w:pStyle w:val="TableParagraph"/>
              <w:spacing w:line="249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Άλλοι λόγοι αποκλεισμού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49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606E84">
        <w:trPr>
          <w:trHeight w:val="2147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5"/>
              <w:jc w:val="both"/>
            </w:pPr>
            <w:r>
              <w:t>Ο οικονομικός φορέας έλαβε γνώση της διάταξης της παρ. 12 του άρθρου 66 του α.ν.1400/1973 και ότι δεν θα χρησιμοποιήσει ως άμεσους ή έμμεσους αντιπροσώπους μόνιμους στην εφεδρεία Αξιωματικούς των τριών κλάδων των ΕΔ, για τους οποίους δεν παρήλθε πενταετία από την αποστρατεία</w:t>
            </w:r>
          </w:p>
          <w:p w:rsidR="00606E84" w:rsidRDefault="009D52A3">
            <w:pPr>
              <w:pStyle w:val="TableParagraph"/>
              <w:spacing w:line="251" w:lineRule="exact"/>
              <w:ind w:left="107"/>
            </w:pPr>
            <w:r>
              <w:t>αυτών;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  <w:tr w:rsidR="00606E84">
        <w:trPr>
          <w:trHeight w:val="1343"/>
        </w:trPr>
        <w:tc>
          <w:tcPr>
            <w:tcW w:w="4479" w:type="dxa"/>
          </w:tcPr>
          <w:p w:rsidR="00606E84" w:rsidRDefault="009D52A3">
            <w:pPr>
              <w:pStyle w:val="TableParagraph"/>
              <w:ind w:left="107" w:right="95"/>
              <w:jc w:val="both"/>
            </w:pPr>
            <w:r>
              <w:t>Ο οικονομικός φορέας έλαβε γνώση και αποδέχεται το σύνολο των Γενικών και Ειδικών όρων της Διακήρυξης, καθώς και ότι έλαβε γνώση των διατάξεων που διέπουν τους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  <w:jc w:val="both"/>
            </w:pPr>
            <w:r>
              <w:t>Διαγωνισμούς του Ελληνικού Δημοσίου;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</w:tbl>
    <w:p w:rsidR="00606E84" w:rsidRDefault="00606E84">
      <w:pPr>
        <w:spacing w:line="265" w:lineRule="exact"/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9D52A3">
      <w:pPr>
        <w:spacing w:before="39"/>
        <w:ind w:left="3933" w:right="4042" w:firstLine="4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lastRenderedPageBreak/>
        <w:t>Μέρος IV Κριτήρια</w:t>
      </w:r>
      <w:r>
        <w:rPr>
          <w:rFonts w:ascii="Calibri" w:hAnsi="Calibri"/>
          <w:b/>
          <w:spacing w:val="6"/>
          <w:sz w:val="24"/>
        </w:rPr>
        <w:t xml:space="preserve"> </w:t>
      </w:r>
      <w:r>
        <w:rPr>
          <w:rFonts w:ascii="Calibri" w:hAnsi="Calibri"/>
          <w:b/>
          <w:spacing w:val="-3"/>
          <w:sz w:val="24"/>
        </w:rPr>
        <w:t>επιλογής</w:t>
      </w:r>
    </w:p>
    <w:p w:rsidR="00606E84" w:rsidRDefault="009D52A3">
      <w:pPr>
        <w:ind w:left="465"/>
        <w:rPr>
          <w:rFonts w:ascii="Calibri" w:hAnsi="Calibri"/>
        </w:rPr>
      </w:pPr>
      <w:r>
        <w:rPr>
          <w:rFonts w:ascii="Calibri" w:hAnsi="Calibri"/>
        </w:rPr>
        <w:t>Όσον αφορά τα κριτήρια επιλογής, ο οικονομικός φορέας δηλώνει ότι:</w:t>
      </w:r>
    </w:p>
    <w:p w:rsidR="00606E84" w:rsidRDefault="00606E84">
      <w:pPr>
        <w:pStyle w:val="a3"/>
        <w:spacing w:before="8"/>
        <w:rPr>
          <w:rFonts w:ascii="Calibri"/>
          <w:sz w:val="19"/>
        </w:rPr>
      </w:pPr>
    </w:p>
    <w:p w:rsidR="00606E84" w:rsidRDefault="009D52A3">
      <w:pPr>
        <w:ind w:left="465"/>
        <w:rPr>
          <w:rFonts w:ascii="Calibri" w:hAnsi="Calibri"/>
          <w:b/>
        </w:rPr>
      </w:pPr>
      <w:r>
        <w:rPr>
          <w:rFonts w:ascii="Calibri" w:hAnsi="Calibri"/>
          <w:b/>
        </w:rPr>
        <w:t>α: Γενική ένδειξη για όλα τα κριτήρια επιλογής</w:t>
      </w:r>
    </w:p>
    <w:p w:rsidR="00606E84" w:rsidRDefault="00606E84">
      <w:pPr>
        <w:pStyle w:val="a3"/>
        <w:spacing w:before="9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79"/>
        <w:gridCol w:w="4491"/>
      </w:tblGrid>
      <w:tr w:rsidR="00606E84">
        <w:trPr>
          <w:trHeight w:val="537"/>
        </w:trPr>
        <w:tc>
          <w:tcPr>
            <w:tcW w:w="4479" w:type="dxa"/>
          </w:tcPr>
          <w:p w:rsidR="00606E84" w:rsidRDefault="009D52A3">
            <w:pPr>
              <w:pStyle w:val="TableParagraph"/>
              <w:tabs>
                <w:tab w:val="left" w:pos="1521"/>
                <w:tab w:val="left" w:pos="2337"/>
                <w:tab w:val="left" w:pos="3018"/>
              </w:tabs>
              <w:spacing w:line="265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Εκπλήρωση</w:t>
            </w:r>
            <w:r>
              <w:rPr>
                <w:b/>
                <w:i/>
              </w:rPr>
              <w:tab/>
              <w:t>όλων</w:t>
            </w:r>
            <w:r>
              <w:rPr>
                <w:b/>
                <w:i/>
              </w:rPr>
              <w:tab/>
              <w:t>των</w:t>
            </w:r>
            <w:r>
              <w:rPr>
                <w:b/>
                <w:i/>
              </w:rPr>
              <w:tab/>
              <w:t>απαιτούμενων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κριτηρίων επιλογής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Απάντηση</w:t>
            </w:r>
          </w:p>
        </w:tc>
      </w:tr>
      <w:tr w:rsidR="00606E84">
        <w:trPr>
          <w:trHeight w:val="537"/>
        </w:trPr>
        <w:tc>
          <w:tcPr>
            <w:tcW w:w="4479" w:type="dxa"/>
          </w:tcPr>
          <w:p w:rsidR="00606E84" w:rsidRDefault="009D52A3">
            <w:pPr>
              <w:pStyle w:val="TableParagraph"/>
              <w:tabs>
                <w:tab w:val="left" w:pos="1033"/>
                <w:tab w:val="left" w:pos="1647"/>
                <w:tab w:val="left" w:pos="2136"/>
                <w:tab w:val="left" w:pos="3602"/>
              </w:tabs>
              <w:spacing w:line="265" w:lineRule="exact"/>
              <w:ind w:left="107"/>
            </w:pPr>
            <w:r>
              <w:t>Πληροί</w:t>
            </w:r>
            <w:r>
              <w:tab/>
            </w:r>
            <w:r>
              <w:rPr>
                <w:spacing w:val="-2"/>
              </w:rPr>
              <w:t>όλα</w:t>
            </w:r>
            <w:r>
              <w:rPr>
                <w:spacing w:val="-2"/>
              </w:rPr>
              <w:tab/>
            </w:r>
            <w:r>
              <w:t>τα</w:t>
            </w:r>
            <w:r>
              <w:tab/>
              <w:t>απαιτούμενα</w:t>
            </w:r>
            <w:r>
              <w:tab/>
              <w:t>κριτήρια</w:t>
            </w:r>
          </w:p>
          <w:p w:rsidR="00606E84" w:rsidRDefault="009D52A3">
            <w:pPr>
              <w:pStyle w:val="TableParagraph"/>
              <w:spacing w:line="252" w:lineRule="exact"/>
              <w:ind w:left="107"/>
            </w:pPr>
            <w:r>
              <w:t>επιλογής;</w:t>
            </w:r>
          </w:p>
        </w:tc>
        <w:tc>
          <w:tcPr>
            <w:tcW w:w="4491" w:type="dxa"/>
          </w:tcPr>
          <w:p w:rsidR="00606E84" w:rsidRDefault="009D52A3">
            <w:pPr>
              <w:pStyle w:val="TableParagraph"/>
              <w:spacing w:line="265" w:lineRule="exact"/>
              <w:ind w:left="108"/>
            </w:pPr>
            <w:r>
              <w:t>[] Ναι [] Όχι</w:t>
            </w:r>
          </w:p>
        </w:tc>
      </w:tr>
    </w:tbl>
    <w:p w:rsidR="00606E84" w:rsidRDefault="00606E84">
      <w:pPr>
        <w:spacing w:line="265" w:lineRule="exact"/>
        <w:sectPr w:rsidR="00606E84" w:rsidSect="001243F9">
          <w:pgSz w:w="11910" w:h="16840"/>
          <w:pgMar w:top="1360" w:right="560" w:bottom="280" w:left="1520" w:header="720" w:footer="720" w:gutter="0"/>
          <w:cols w:space="720"/>
        </w:sectPr>
      </w:pPr>
    </w:p>
    <w:p w:rsidR="00606E84" w:rsidRDefault="009D52A3">
      <w:pPr>
        <w:pStyle w:val="Heading3"/>
        <w:spacing w:before="39"/>
        <w:ind w:left="2238"/>
        <w:rPr>
          <w:rFonts w:ascii="Calibri" w:hAnsi="Calibri"/>
          <w:u w:val="none"/>
        </w:rPr>
      </w:pPr>
      <w:r>
        <w:rPr>
          <w:rFonts w:ascii="Calibri" w:hAnsi="Calibri"/>
          <w:u w:val="none"/>
        </w:rPr>
        <w:lastRenderedPageBreak/>
        <w:t>Μέρος V</w:t>
      </w:r>
    </w:p>
    <w:p w:rsidR="00606E84" w:rsidRDefault="009D52A3">
      <w:pPr>
        <w:ind w:left="2285" w:right="2337"/>
        <w:jc w:val="center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Τελικές δηλώσεις</w:t>
      </w:r>
    </w:p>
    <w:p w:rsidR="00606E84" w:rsidRDefault="00606E84">
      <w:pPr>
        <w:pStyle w:val="a3"/>
        <w:spacing w:before="10"/>
        <w:rPr>
          <w:rFonts w:ascii="Calibri"/>
          <w:b/>
          <w:sz w:val="21"/>
        </w:rPr>
      </w:pPr>
    </w:p>
    <w:p w:rsidR="00606E84" w:rsidRDefault="009D52A3">
      <w:pPr>
        <w:ind w:left="465" w:right="572"/>
        <w:jc w:val="both"/>
        <w:rPr>
          <w:rFonts w:ascii="Calibri" w:hAnsi="Calibri"/>
        </w:rPr>
      </w:pPr>
      <w:r>
        <w:rPr>
          <w:rFonts w:ascii="Calibri" w:hAnsi="Calibri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606E84" w:rsidRDefault="00606E84">
      <w:pPr>
        <w:pStyle w:val="a3"/>
        <w:spacing w:before="11"/>
        <w:rPr>
          <w:rFonts w:ascii="Calibri"/>
          <w:sz w:val="21"/>
        </w:rPr>
      </w:pPr>
    </w:p>
    <w:p w:rsidR="00606E84" w:rsidRDefault="009D52A3">
      <w:pPr>
        <w:spacing w:line="242" w:lineRule="auto"/>
        <w:ind w:left="465" w:right="569"/>
        <w:jc w:val="both"/>
        <w:rPr>
          <w:rFonts w:ascii="Calibri" w:hAnsi="Calibri"/>
        </w:rPr>
      </w:pPr>
      <w:r>
        <w:rPr>
          <w:rFonts w:ascii="Calibri" w:hAnsi="Calibri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>
        <w:rPr>
          <w:rFonts w:ascii="Calibri" w:hAnsi="Calibri"/>
          <w:vertAlign w:val="superscript"/>
        </w:rPr>
        <w:t>30</w:t>
      </w:r>
      <w:r>
        <w:rPr>
          <w:rFonts w:ascii="Calibri" w:hAnsi="Calibri"/>
        </w:rPr>
        <w:t>, εκτός εάν :</w:t>
      </w:r>
    </w:p>
    <w:p w:rsidR="00606E84" w:rsidRDefault="009D52A3">
      <w:pPr>
        <w:spacing w:before="192" w:line="242" w:lineRule="auto"/>
        <w:ind w:left="465" w:right="573"/>
        <w:jc w:val="both"/>
        <w:rPr>
          <w:rFonts w:ascii="Calibri" w:hAnsi="Calibri"/>
        </w:rPr>
      </w:pPr>
      <w:r>
        <w:rPr>
          <w:rFonts w:ascii="Calibri" w:hAnsi="Calibri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Fonts w:ascii="Calibri" w:hAnsi="Calibri"/>
          <w:vertAlign w:val="superscript"/>
        </w:rPr>
        <w:t>31</w:t>
      </w:r>
    </w:p>
    <w:p w:rsidR="00606E84" w:rsidRDefault="009D52A3">
      <w:pPr>
        <w:spacing w:before="196"/>
        <w:ind w:left="465"/>
        <w:jc w:val="both"/>
        <w:rPr>
          <w:rFonts w:ascii="Calibri" w:hAnsi="Calibri"/>
        </w:rPr>
      </w:pPr>
      <w:r>
        <w:rPr>
          <w:rFonts w:ascii="Calibri" w:hAnsi="Calibri"/>
        </w:rPr>
        <w:t>β) η αναθέτουσα αρχή ή ο αναθέτων φορέας έχουν ήδη στην κατοχή τους τα σχετικά έγγραφα.</w:t>
      </w:r>
    </w:p>
    <w:p w:rsidR="00606E84" w:rsidRDefault="00606E84">
      <w:pPr>
        <w:pStyle w:val="a3"/>
        <w:spacing w:before="3"/>
        <w:rPr>
          <w:rFonts w:ascii="Calibri"/>
          <w:sz w:val="16"/>
        </w:rPr>
      </w:pPr>
    </w:p>
    <w:p w:rsidR="00606E84" w:rsidRDefault="009D52A3">
      <w:pPr>
        <w:ind w:left="465" w:right="572"/>
        <w:jc w:val="both"/>
        <w:rPr>
          <w:rFonts w:ascii="Calibri" w:hAnsi="Calibri"/>
        </w:rPr>
      </w:pPr>
      <w:r>
        <w:rPr>
          <w:rFonts w:ascii="Calibri" w:hAnsi="Calibri"/>
        </w:rPr>
        <w:t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606E84" w:rsidRDefault="00606E84">
      <w:pPr>
        <w:pStyle w:val="a3"/>
        <w:spacing w:before="5"/>
        <w:rPr>
          <w:rFonts w:ascii="Calibri"/>
          <w:sz w:val="16"/>
        </w:rPr>
      </w:pPr>
    </w:p>
    <w:p w:rsidR="00606E84" w:rsidRDefault="009D52A3">
      <w:pPr>
        <w:ind w:left="465"/>
        <w:jc w:val="both"/>
        <w:rPr>
          <w:rFonts w:ascii="Calibri" w:hAnsi="Calibri"/>
        </w:rPr>
      </w:pPr>
      <w:r>
        <w:rPr>
          <w:rFonts w:ascii="Calibri" w:hAnsi="Calibri"/>
        </w:rPr>
        <w:t>Ημερομηνία, τόπος και, όπου ζητείται ή είναι απαραίτητο, υπογραφή(-ές): [……]</w:t>
      </w: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spacing w:before="11"/>
        <w:rPr>
          <w:rFonts w:ascii="Calibri"/>
          <w:sz w:val="28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606E84">
      <w:pPr>
        <w:pStyle w:val="a3"/>
        <w:rPr>
          <w:rFonts w:ascii="Calibri"/>
          <w:sz w:val="20"/>
        </w:rPr>
      </w:pPr>
    </w:p>
    <w:p w:rsidR="00606E84" w:rsidRDefault="00F40902">
      <w:pPr>
        <w:pStyle w:val="a3"/>
        <w:spacing w:before="10"/>
        <w:rPr>
          <w:rFonts w:ascii="Calibri"/>
        </w:rPr>
      </w:pPr>
      <w:r w:rsidRPr="00F40902">
        <w:pict>
          <v:line id="_x0000_s1042" style="position:absolute;z-index:-251609088;mso-wrap-distance-left:0;mso-wrap-distance-right:0;mso-position-horizontal-relative:page" from="212.7pt,17.4pt" to="356.7pt,17.4pt" strokeweight=".6pt">
            <w10:wrap type="topAndBottom" anchorx="page"/>
          </v:line>
        </w:pict>
      </w:r>
    </w:p>
    <w:p w:rsidR="00606E84" w:rsidRDefault="009D52A3">
      <w:pPr>
        <w:spacing w:before="57" w:line="206" w:lineRule="exact"/>
        <w:ind w:left="465"/>
        <w:rPr>
          <w:rFonts w:ascii="Calibri" w:hAnsi="Calibri"/>
          <w:sz w:val="16"/>
        </w:rPr>
      </w:pPr>
      <w:r>
        <w:rPr>
          <w:rFonts w:ascii="Calibri" w:hAnsi="Calibri"/>
          <w:position w:val="8"/>
          <w:sz w:val="10"/>
        </w:rPr>
        <w:t xml:space="preserve">30 </w:t>
      </w:r>
      <w:proofErr w:type="spellStart"/>
      <w:r>
        <w:rPr>
          <w:rFonts w:ascii="Calibri" w:hAnsi="Calibri"/>
          <w:sz w:val="16"/>
        </w:rPr>
        <w:t>Πρβλ</w:t>
      </w:r>
      <w:proofErr w:type="spellEnd"/>
      <w:r>
        <w:rPr>
          <w:rFonts w:ascii="Calibri" w:hAnsi="Calibri"/>
          <w:sz w:val="16"/>
        </w:rPr>
        <w:t xml:space="preserve"> και άρθρο 1 ν. 4250/2014</w:t>
      </w:r>
    </w:p>
    <w:p w:rsidR="00606E84" w:rsidRDefault="009D52A3">
      <w:pPr>
        <w:tabs>
          <w:tab w:val="left" w:pos="976"/>
        </w:tabs>
        <w:spacing w:line="206" w:lineRule="exact"/>
        <w:ind w:left="465"/>
        <w:rPr>
          <w:rFonts w:ascii="Calibri" w:hAnsi="Calibri"/>
          <w:i/>
          <w:sz w:val="16"/>
        </w:rPr>
      </w:pPr>
      <w:r>
        <w:rPr>
          <w:rFonts w:ascii="Calibri" w:hAnsi="Calibri"/>
          <w:position w:val="8"/>
          <w:sz w:val="10"/>
        </w:rPr>
        <w:t>31</w:t>
      </w:r>
      <w:r>
        <w:rPr>
          <w:rFonts w:ascii="Calibri" w:hAnsi="Calibri"/>
          <w:position w:val="8"/>
          <w:sz w:val="10"/>
        </w:rPr>
        <w:tab/>
      </w:r>
      <w:r>
        <w:rPr>
          <w:rFonts w:ascii="Calibri" w:hAnsi="Calibri"/>
          <w:sz w:val="16"/>
        </w:rPr>
        <w:t>Υπό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την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προϋπόθεση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ότι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ο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οικονομικός</w:t>
      </w:r>
      <w:r>
        <w:rPr>
          <w:rFonts w:ascii="Calibri" w:hAnsi="Calibri"/>
          <w:spacing w:val="5"/>
          <w:sz w:val="16"/>
        </w:rPr>
        <w:t xml:space="preserve"> </w:t>
      </w:r>
      <w:r>
        <w:rPr>
          <w:rFonts w:ascii="Calibri" w:hAnsi="Calibri"/>
          <w:sz w:val="16"/>
        </w:rPr>
        <w:t>φορέας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έχει</w:t>
      </w:r>
      <w:r>
        <w:rPr>
          <w:rFonts w:ascii="Calibri" w:hAnsi="Calibri"/>
          <w:spacing w:val="3"/>
          <w:sz w:val="16"/>
        </w:rPr>
        <w:t xml:space="preserve"> </w:t>
      </w:r>
      <w:r>
        <w:rPr>
          <w:rFonts w:ascii="Calibri" w:hAnsi="Calibri"/>
          <w:sz w:val="16"/>
        </w:rPr>
        <w:t>παράσχει</w:t>
      </w:r>
      <w:r>
        <w:rPr>
          <w:rFonts w:ascii="Calibri" w:hAnsi="Calibri"/>
          <w:spacing w:val="2"/>
          <w:sz w:val="16"/>
        </w:rPr>
        <w:t xml:space="preserve"> </w:t>
      </w:r>
      <w:r>
        <w:rPr>
          <w:rFonts w:ascii="Calibri" w:hAnsi="Calibri"/>
          <w:sz w:val="16"/>
        </w:rPr>
        <w:t>τις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απαραίτητες</w:t>
      </w:r>
      <w:r>
        <w:rPr>
          <w:rFonts w:ascii="Calibri" w:hAnsi="Calibri"/>
          <w:spacing w:val="5"/>
          <w:sz w:val="16"/>
        </w:rPr>
        <w:t xml:space="preserve"> </w:t>
      </w:r>
      <w:r>
        <w:rPr>
          <w:rFonts w:ascii="Calibri" w:hAnsi="Calibri"/>
          <w:sz w:val="16"/>
        </w:rPr>
        <w:t>πληροφορίες</w:t>
      </w:r>
      <w:r>
        <w:rPr>
          <w:rFonts w:ascii="Calibri" w:hAnsi="Calibri"/>
          <w:spacing w:val="4"/>
          <w:sz w:val="16"/>
        </w:rPr>
        <w:t xml:space="preserve"> </w:t>
      </w:r>
      <w:r>
        <w:rPr>
          <w:rFonts w:ascii="Calibri" w:hAnsi="Calibri"/>
          <w:sz w:val="16"/>
        </w:rPr>
        <w:t>(</w:t>
      </w:r>
      <w:r>
        <w:rPr>
          <w:rFonts w:ascii="Calibri" w:hAnsi="Calibri"/>
          <w:i/>
          <w:sz w:val="16"/>
        </w:rPr>
        <w:t>διαδικτυακή</w:t>
      </w:r>
      <w:r>
        <w:rPr>
          <w:rFonts w:ascii="Calibri" w:hAnsi="Calibri"/>
          <w:i/>
          <w:spacing w:val="3"/>
          <w:sz w:val="16"/>
        </w:rPr>
        <w:t xml:space="preserve"> </w:t>
      </w:r>
      <w:r>
        <w:rPr>
          <w:rFonts w:ascii="Calibri" w:hAnsi="Calibri"/>
          <w:i/>
          <w:sz w:val="16"/>
        </w:rPr>
        <w:t>διεύθυνση,</w:t>
      </w:r>
      <w:r>
        <w:rPr>
          <w:rFonts w:ascii="Calibri" w:hAnsi="Calibri"/>
          <w:i/>
          <w:spacing w:val="3"/>
          <w:sz w:val="16"/>
        </w:rPr>
        <w:t xml:space="preserve"> </w:t>
      </w:r>
      <w:r>
        <w:rPr>
          <w:rFonts w:ascii="Calibri" w:hAnsi="Calibri"/>
          <w:i/>
          <w:sz w:val="16"/>
        </w:rPr>
        <w:t>αρχή ή</w:t>
      </w:r>
    </w:p>
    <w:p w:rsidR="00606E84" w:rsidRPr="00FB6B04" w:rsidRDefault="009D52A3" w:rsidP="00FB6B04">
      <w:pPr>
        <w:spacing w:before="2"/>
        <w:ind w:left="465" w:right="574"/>
        <w:rPr>
          <w:rFonts w:ascii="Calibri" w:hAnsi="Calibri"/>
          <w:i/>
          <w:sz w:val="16"/>
        </w:rPr>
        <w:sectPr w:rsidR="00606E84" w:rsidRPr="00FB6B04" w:rsidSect="001243F9">
          <w:pgSz w:w="11910" w:h="16840"/>
          <w:pgMar w:top="1360" w:right="560" w:bottom="280" w:left="1520" w:header="720" w:footer="720" w:gutter="0"/>
          <w:cols w:space="720"/>
        </w:sectPr>
      </w:pPr>
      <w:r>
        <w:rPr>
          <w:rFonts w:ascii="Calibri" w:hAnsi="Calibri"/>
          <w:i/>
          <w:sz w:val="16"/>
        </w:rPr>
        <w:t>φορέα έκδοσης, επακριβή στοιχεία αναφοράς των εγγράφων) που παρέχουν τη δυνατότητα στην αναθέτουσα αρχή ή στον αναθέτοντα φορέα να το πράξει. Όπου απαιτείται, τα στοιχεία αυτά πρέπει να συνοδεύονται από τη σχετική συγκατάθεση για την εν λόγω πρόσβαση.</w:t>
      </w:r>
    </w:p>
    <w:p w:rsidR="00FB6B04" w:rsidRDefault="00FB6B04" w:rsidP="00FB6B04">
      <w:pPr>
        <w:pStyle w:val="a3"/>
        <w:spacing w:before="2"/>
        <w:rPr>
          <w:rFonts w:ascii="Calibri"/>
          <w:i/>
          <w:sz w:val="8"/>
        </w:rPr>
      </w:pPr>
    </w:p>
    <w:sectPr w:rsidR="00FB6B04" w:rsidSect="00941B80">
      <w:pgSz w:w="11910" w:h="16840"/>
      <w:pgMar w:top="1320" w:right="1137" w:bottom="1276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1A7" w:rsidRPr="00041B90" w:rsidRDefault="005B51A7" w:rsidP="00041B90">
      <w:r>
        <w:separator/>
      </w:r>
    </w:p>
  </w:endnote>
  <w:endnote w:type="continuationSeparator" w:id="0">
    <w:p w:rsidR="005B51A7" w:rsidRPr="00041B90" w:rsidRDefault="005B51A7" w:rsidP="0004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1A7" w:rsidRPr="00041B90" w:rsidRDefault="005B51A7" w:rsidP="00041B90">
      <w:r>
        <w:separator/>
      </w:r>
    </w:p>
  </w:footnote>
  <w:footnote w:type="continuationSeparator" w:id="0">
    <w:p w:rsidR="005B51A7" w:rsidRPr="00041B90" w:rsidRDefault="005B51A7" w:rsidP="00041B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321"/>
    <w:multiLevelType w:val="multilevel"/>
    <w:tmpl w:val="626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FBB"/>
    <w:multiLevelType w:val="multilevel"/>
    <w:tmpl w:val="AA3AE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6FE7"/>
    <w:multiLevelType w:val="hybridMultilevel"/>
    <w:tmpl w:val="7316B340"/>
    <w:lvl w:ilvl="0" w:tplc="1A5A3532">
      <w:start w:val="13"/>
      <w:numFmt w:val="decimal"/>
      <w:lvlText w:val="%1"/>
      <w:lvlJc w:val="left"/>
      <w:pPr>
        <w:ind w:left="976" w:hanging="512"/>
      </w:pPr>
      <w:rPr>
        <w:rFonts w:ascii="Calibri" w:eastAsia="Calibri" w:hAnsi="Calibri" w:cs="Calibri" w:hint="default"/>
        <w:spacing w:val="-1"/>
        <w:w w:val="99"/>
        <w:position w:val="10"/>
        <w:sz w:val="13"/>
        <w:szCs w:val="13"/>
        <w:lang w:val="el-GR" w:eastAsia="el-GR" w:bidi="el-GR"/>
      </w:rPr>
    </w:lvl>
    <w:lvl w:ilvl="1" w:tplc="3E361584">
      <w:start w:val="1"/>
      <w:numFmt w:val="decimal"/>
      <w:lvlText w:val="%2."/>
      <w:lvlJc w:val="left"/>
      <w:pPr>
        <w:ind w:left="1300" w:hanging="269"/>
      </w:pPr>
      <w:rPr>
        <w:rFonts w:ascii="Arial" w:eastAsia="Arial" w:hAnsi="Arial" w:cs="Arial" w:hint="default"/>
        <w:w w:val="100"/>
        <w:sz w:val="24"/>
        <w:szCs w:val="24"/>
        <w:lang w:val="el-GR" w:eastAsia="el-GR" w:bidi="el-GR"/>
      </w:rPr>
    </w:lvl>
    <w:lvl w:ilvl="2" w:tplc="E348D6CC">
      <w:numFmt w:val="bullet"/>
      <w:lvlText w:val="•"/>
      <w:lvlJc w:val="left"/>
      <w:pPr>
        <w:ind w:left="2247" w:hanging="269"/>
      </w:pPr>
      <w:rPr>
        <w:rFonts w:hint="default"/>
        <w:lang w:val="el-GR" w:eastAsia="el-GR" w:bidi="el-GR"/>
      </w:rPr>
    </w:lvl>
    <w:lvl w:ilvl="3" w:tplc="F718E046">
      <w:numFmt w:val="bullet"/>
      <w:lvlText w:val="•"/>
      <w:lvlJc w:val="left"/>
      <w:pPr>
        <w:ind w:left="3194" w:hanging="269"/>
      </w:pPr>
      <w:rPr>
        <w:rFonts w:hint="default"/>
        <w:lang w:val="el-GR" w:eastAsia="el-GR" w:bidi="el-GR"/>
      </w:rPr>
    </w:lvl>
    <w:lvl w:ilvl="4" w:tplc="878473AC">
      <w:numFmt w:val="bullet"/>
      <w:lvlText w:val="•"/>
      <w:lvlJc w:val="left"/>
      <w:pPr>
        <w:ind w:left="4142" w:hanging="269"/>
      </w:pPr>
      <w:rPr>
        <w:rFonts w:hint="default"/>
        <w:lang w:val="el-GR" w:eastAsia="el-GR" w:bidi="el-GR"/>
      </w:rPr>
    </w:lvl>
    <w:lvl w:ilvl="5" w:tplc="03E4B216">
      <w:numFmt w:val="bullet"/>
      <w:lvlText w:val="•"/>
      <w:lvlJc w:val="left"/>
      <w:pPr>
        <w:ind w:left="5089" w:hanging="269"/>
      </w:pPr>
      <w:rPr>
        <w:rFonts w:hint="default"/>
        <w:lang w:val="el-GR" w:eastAsia="el-GR" w:bidi="el-GR"/>
      </w:rPr>
    </w:lvl>
    <w:lvl w:ilvl="6" w:tplc="A0182414">
      <w:numFmt w:val="bullet"/>
      <w:lvlText w:val="•"/>
      <w:lvlJc w:val="left"/>
      <w:pPr>
        <w:ind w:left="6036" w:hanging="269"/>
      </w:pPr>
      <w:rPr>
        <w:rFonts w:hint="default"/>
        <w:lang w:val="el-GR" w:eastAsia="el-GR" w:bidi="el-GR"/>
      </w:rPr>
    </w:lvl>
    <w:lvl w:ilvl="7" w:tplc="73A6247E">
      <w:numFmt w:val="bullet"/>
      <w:lvlText w:val="•"/>
      <w:lvlJc w:val="left"/>
      <w:pPr>
        <w:ind w:left="6984" w:hanging="269"/>
      </w:pPr>
      <w:rPr>
        <w:rFonts w:hint="default"/>
        <w:lang w:val="el-GR" w:eastAsia="el-GR" w:bidi="el-GR"/>
      </w:rPr>
    </w:lvl>
    <w:lvl w:ilvl="8" w:tplc="4CA272AC">
      <w:numFmt w:val="bullet"/>
      <w:lvlText w:val="•"/>
      <w:lvlJc w:val="left"/>
      <w:pPr>
        <w:ind w:left="7931" w:hanging="269"/>
      </w:pPr>
      <w:rPr>
        <w:rFonts w:hint="default"/>
        <w:lang w:val="el-GR" w:eastAsia="el-GR" w:bidi="el-GR"/>
      </w:rPr>
    </w:lvl>
  </w:abstractNum>
  <w:abstractNum w:abstractNumId="3">
    <w:nsid w:val="28446AC8"/>
    <w:multiLevelType w:val="hybridMultilevel"/>
    <w:tmpl w:val="B394A8CC"/>
    <w:lvl w:ilvl="0" w:tplc="4134CC7C">
      <w:start w:val="1"/>
      <w:numFmt w:val="decimal"/>
      <w:lvlText w:val="(%1)"/>
      <w:lvlJc w:val="left"/>
      <w:pPr>
        <w:ind w:left="976" w:hanging="512"/>
      </w:pPr>
      <w:rPr>
        <w:rFonts w:ascii="Arial" w:eastAsia="Arial" w:hAnsi="Arial" w:cs="Arial" w:hint="default"/>
        <w:spacing w:val="-1"/>
        <w:w w:val="99"/>
        <w:sz w:val="20"/>
        <w:szCs w:val="20"/>
        <w:lang w:val="el-GR" w:eastAsia="el-GR" w:bidi="el-GR"/>
      </w:rPr>
    </w:lvl>
    <w:lvl w:ilvl="1" w:tplc="638EA7C8">
      <w:numFmt w:val="bullet"/>
      <w:lvlText w:val="•"/>
      <w:lvlJc w:val="left"/>
      <w:pPr>
        <w:ind w:left="1864" w:hanging="512"/>
      </w:pPr>
      <w:rPr>
        <w:rFonts w:hint="default"/>
        <w:lang w:val="el-GR" w:eastAsia="el-GR" w:bidi="el-GR"/>
      </w:rPr>
    </w:lvl>
    <w:lvl w:ilvl="2" w:tplc="53A8CC34">
      <w:numFmt w:val="bullet"/>
      <w:lvlText w:val="•"/>
      <w:lvlJc w:val="left"/>
      <w:pPr>
        <w:ind w:left="2749" w:hanging="512"/>
      </w:pPr>
      <w:rPr>
        <w:rFonts w:hint="default"/>
        <w:lang w:val="el-GR" w:eastAsia="el-GR" w:bidi="el-GR"/>
      </w:rPr>
    </w:lvl>
    <w:lvl w:ilvl="3" w:tplc="6D48D7B8">
      <w:numFmt w:val="bullet"/>
      <w:lvlText w:val="•"/>
      <w:lvlJc w:val="left"/>
      <w:pPr>
        <w:ind w:left="3633" w:hanging="512"/>
      </w:pPr>
      <w:rPr>
        <w:rFonts w:hint="default"/>
        <w:lang w:val="el-GR" w:eastAsia="el-GR" w:bidi="el-GR"/>
      </w:rPr>
    </w:lvl>
    <w:lvl w:ilvl="4" w:tplc="593A93C6">
      <w:numFmt w:val="bullet"/>
      <w:lvlText w:val="•"/>
      <w:lvlJc w:val="left"/>
      <w:pPr>
        <w:ind w:left="4518" w:hanging="512"/>
      </w:pPr>
      <w:rPr>
        <w:rFonts w:hint="default"/>
        <w:lang w:val="el-GR" w:eastAsia="el-GR" w:bidi="el-GR"/>
      </w:rPr>
    </w:lvl>
    <w:lvl w:ilvl="5" w:tplc="9F6A2EC6">
      <w:numFmt w:val="bullet"/>
      <w:lvlText w:val="•"/>
      <w:lvlJc w:val="left"/>
      <w:pPr>
        <w:ind w:left="5403" w:hanging="512"/>
      </w:pPr>
      <w:rPr>
        <w:rFonts w:hint="default"/>
        <w:lang w:val="el-GR" w:eastAsia="el-GR" w:bidi="el-GR"/>
      </w:rPr>
    </w:lvl>
    <w:lvl w:ilvl="6" w:tplc="E7901D40">
      <w:numFmt w:val="bullet"/>
      <w:lvlText w:val="•"/>
      <w:lvlJc w:val="left"/>
      <w:pPr>
        <w:ind w:left="6287" w:hanging="512"/>
      </w:pPr>
      <w:rPr>
        <w:rFonts w:hint="default"/>
        <w:lang w:val="el-GR" w:eastAsia="el-GR" w:bidi="el-GR"/>
      </w:rPr>
    </w:lvl>
    <w:lvl w:ilvl="7" w:tplc="A4920358">
      <w:numFmt w:val="bullet"/>
      <w:lvlText w:val="•"/>
      <w:lvlJc w:val="left"/>
      <w:pPr>
        <w:ind w:left="7172" w:hanging="512"/>
      </w:pPr>
      <w:rPr>
        <w:rFonts w:hint="default"/>
        <w:lang w:val="el-GR" w:eastAsia="el-GR" w:bidi="el-GR"/>
      </w:rPr>
    </w:lvl>
    <w:lvl w:ilvl="8" w:tplc="C6FC3B1C">
      <w:numFmt w:val="bullet"/>
      <w:lvlText w:val="•"/>
      <w:lvlJc w:val="left"/>
      <w:pPr>
        <w:ind w:left="8057" w:hanging="512"/>
      </w:pPr>
      <w:rPr>
        <w:rFonts w:hint="default"/>
        <w:lang w:val="el-GR" w:eastAsia="el-GR" w:bidi="el-GR"/>
      </w:rPr>
    </w:lvl>
  </w:abstractNum>
  <w:abstractNum w:abstractNumId="4">
    <w:nsid w:val="302F4897"/>
    <w:multiLevelType w:val="hybridMultilevel"/>
    <w:tmpl w:val="3084C446"/>
    <w:lvl w:ilvl="0" w:tplc="5B4CDC70">
      <w:numFmt w:val="bullet"/>
      <w:lvlText w:val="-"/>
      <w:lvlJc w:val="left"/>
      <w:pPr>
        <w:ind w:left="55" w:hanging="190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39780F32">
      <w:numFmt w:val="bullet"/>
      <w:lvlText w:val="•"/>
      <w:lvlJc w:val="left"/>
      <w:pPr>
        <w:ind w:left="949" w:hanging="190"/>
      </w:pPr>
      <w:rPr>
        <w:rFonts w:hint="default"/>
        <w:lang w:val="el-GR" w:eastAsia="el-GR" w:bidi="el-GR"/>
      </w:rPr>
    </w:lvl>
    <w:lvl w:ilvl="2" w:tplc="407896FC">
      <w:numFmt w:val="bullet"/>
      <w:lvlText w:val="•"/>
      <w:lvlJc w:val="left"/>
      <w:pPr>
        <w:ind w:left="1839" w:hanging="190"/>
      </w:pPr>
      <w:rPr>
        <w:rFonts w:hint="default"/>
        <w:lang w:val="el-GR" w:eastAsia="el-GR" w:bidi="el-GR"/>
      </w:rPr>
    </w:lvl>
    <w:lvl w:ilvl="3" w:tplc="DE4C8312">
      <w:numFmt w:val="bullet"/>
      <w:lvlText w:val="•"/>
      <w:lvlJc w:val="left"/>
      <w:pPr>
        <w:ind w:left="2729" w:hanging="190"/>
      </w:pPr>
      <w:rPr>
        <w:rFonts w:hint="default"/>
        <w:lang w:val="el-GR" w:eastAsia="el-GR" w:bidi="el-GR"/>
      </w:rPr>
    </w:lvl>
    <w:lvl w:ilvl="4" w:tplc="AF3407F4">
      <w:numFmt w:val="bullet"/>
      <w:lvlText w:val="•"/>
      <w:lvlJc w:val="left"/>
      <w:pPr>
        <w:ind w:left="3619" w:hanging="190"/>
      </w:pPr>
      <w:rPr>
        <w:rFonts w:hint="default"/>
        <w:lang w:val="el-GR" w:eastAsia="el-GR" w:bidi="el-GR"/>
      </w:rPr>
    </w:lvl>
    <w:lvl w:ilvl="5" w:tplc="5CD85052">
      <w:numFmt w:val="bullet"/>
      <w:lvlText w:val="•"/>
      <w:lvlJc w:val="left"/>
      <w:pPr>
        <w:ind w:left="4509" w:hanging="190"/>
      </w:pPr>
      <w:rPr>
        <w:rFonts w:hint="default"/>
        <w:lang w:val="el-GR" w:eastAsia="el-GR" w:bidi="el-GR"/>
      </w:rPr>
    </w:lvl>
    <w:lvl w:ilvl="6" w:tplc="D730EFC2">
      <w:numFmt w:val="bullet"/>
      <w:lvlText w:val="•"/>
      <w:lvlJc w:val="left"/>
      <w:pPr>
        <w:ind w:left="5398" w:hanging="190"/>
      </w:pPr>
      <w:rPr>
        <w:rFonts w:hint="default"/>
        <w:lang w:val="el-GR" w:eastAsia="el-GR" w:bidi="el-GR"/>
      </w:rPr>
    </w:lvl>
    <w:lvl w:ilvl="7" w:tplc="795E9E62">
      <w:numFmt w:val="bullet"/>
      <w:lvlText w:val="•"/>
      <w:lvlJc w:val="left"/>
      <w:pPr>
        <w:ind w:left="6288" w:hanging="190"/>
      </w:pPr>
      <w:rPr>
        <w:rFonts w:hint="default"/>
        <w:lang w:val="el-GR" w:eastAsia="el-GR" w:bidi="el-GR"/>
      </w:rPr>
    </w:lvl>
    <w:lvl w:ilvl="8" w:tplc="9424A3B2">
      <w:numFmt w:val="bullet"/>
      <w:lvlText w:val="•"/>
      <w:lvlJc w:val="left"/>
      <w:pPr>
        <w:ind w:left="7178" w:hanging="190"/>
      </w:pPr>
      <w:rPr>
        <w:rFonts w:hint="default"/>
        <w:lang w:val="el-GR" w:eastAsia="el-GR" w:bidi="el-GR"/>
      </w:rPr>
    </w:lvl>
  </w:abstractNum>
  <w:abstractNum w:abstractNumId="5">
    <w:nsid w:val="3B7E0E07"/>
    <w:multiLevelType w:val="hybridMultilevel"/>
    <w:tmpl w:val="A71A3E38"/>
    <w:lvl w:ilvl="0" w:tplc="44F83A2A">
      <w:start w:val="1"/>
      <w:numFmt w:val="decimal"/>
      <w:lvlText w:val="(%1)"/>
      <w:lvlJc w:val="left"/>
      <w:pPr>
        <w:ind w:left="1764" w:hanging="425"/>
      </w:pPr>
      <w:rPr>
        <w:rFonts w:ascii="Microsoft Sans Serif" w:eastAsia="Microsoft Sans Serif" w:hAnsi="Microsoft Sans Serif" w:cs="Microsoft Sans Serif" w:hint="default"/>
        <w:spacing w:val="-1"/>
        <w:w w:val="99"/>
        <w:sz w:val="24"/>
        <w:szCs w:val="24"/>
        <w:lang w:val="el-GR" w:eastAsia="en-US" w:bidi="ar-SA"/>
      </w:rPr>
    </w:lvl>
    <w:lvl w:ilvl="1" w:tplc="D4FE9ADA">
      <w:numFmt w:val="bullet"/>
      <w:lvlText w:val="•"/>
      <w:lvlJc w:val="left"/>
      <w:pPr>
        <w:ind w:left="2716" w:hanging="425"/>
      </w:pPr>
      <w:rPr>
        <w:rFonts w:hint="default"/>
        <w:lang w:val="el-GR" w:eastAsia="en-US" w:bidi="ar-SA"/>
      </w:rPr>
    </w:lvl>
    <w:lvl w:ilvl="2" w:tplc="4D56303E">
      <w:numFmt w:val="bullet"/>
      <w:lvlText w:val="•"/>
      <w:lvlJc w:val="left"/>
      <w:pPr>
        <w:ind w:left="3672" w:hanging="425"/>
      </w:pPr>
      <w:rPr>
        <w:rFonts w:hint="default"/>
        <w:lang w:val="el-GR" w:eastAsia="en-US" w:bidi="ar-SA"/>
      </w:rPr>
    </w:lvl>
    <w:lvl w:ilvl="3" w:tplc="2D6AA080">
      <w:numFmt w:val="bullet"/>
      <w:lvlText w:val="•"/>
      <w:lvlJc w:val="left"/>
      <w:pPr>
        <w:ind w:left="4628" w:hanging="425"/>
      </w:pPr>
      <w:rPr>
        <w:rFonts w:hint="default"/>
        <w:lang w:val="el-GR" w:eastAsia="en-US" w:bidi="ar-SA"/>
      </w:rPr>
    </w:lvl>
    <w:lvl w:ilvl="4" w:tplc="CE82D610">
      <w:numFmt w:val="bullet"/>
      <w:lvlText w:val="•"/>
      <w:lvlJc w:val="left"/>
      <w:pPr>
        <w:ind w:left="5584" w:hanging="425"/>
      </w:pPr>
      <w:rPr>
        <w:rFonts w:hint="default"/>
        <w:lang w:val="el-GR" w:eastAsia="en-US" w:bidi="ar-SA"/>
      </w:rPr>
    </w:lvl>
    <w:lvl w:ilvl="5" w:tplc="AA88CA28">
      <w:numFmt w:val="bullet"/>
      <w:lvlText w:val="•"/>
      <w:lvlJc w:val="left"/>
      <w:pPr>
        <w:ind w:left="6540" w:hanging="425"/>
      </w:pPr>
      <w:rPr>
        <w:rFonts w:hint="default"/>
        <w:lang w:val="el-GR" w:eastAsia="en-US" w:bidi="ar-SA"/>
      </w:rPr>
    </w:lvl>
    <w:lvl w:ilvl="6" w:tplc="02A82174">
      <w:numFmt w:val="bullet"/>
      <w:lvlText w:val="•"/>
      <w:lvlJc w:val="left"/>
      <w:pPr>
        <w:ind w:left="7496" w:hanging="425"/>
      </w:pPr>
      <w:rPr>
        <w:rFonts w:hint="default"/>
        <w:lang w:val="el-GR" w:eastAsia="en-US" w:bidi="ar-SA"/>
      </w:rPr>
    </w:lvl>
    <w:lvl w:ilvl="7" w:tplc="D2DE37E8">
      <w:numFmt w:val="bullet"/>
      <w:lvlText w:val="•"/>
      <w:lvlJc w:val="left"/>
      <w:pPr>
        <w:ind w:left="8452" w:hanging="425"/>
      </w:pPr>
      <w:rPr>
        <w:rFonts w:hint="default"/>
        <w:lang w:val="el-GR" w:eastAsia="en-US" w:bidi="ar-SA"/>
      </w:rPr>
    </w:lvl>
    <w:lvl w:ilvl="8" w:tplc="3214A392">
      <w:numFmt w:val="bullet"/>
      <w:lvlText w:val="•"/>
      <w:lvlJc w:val="left"/>
      <w:pPr>
        <w:ind w:left="9408" w:hanging="425"/>
      </w:pPr>
      <w:rPr>
        <w:rFonts w:hint="default"/>
        <w:lang w:val="el-GR" w:eastAsia="en-US" w:bidi="ar-SA"/>
      </w:rPr>
    </w:lvl>
  </w:abstractNum>
  <w:abstractNum w:abstractNumId="6">
    <w:nsid w:val="3DAD5FAF"/>
    <w:multiLevelType w:val="hybridMultilevel"/>
    <w:tmpl w:val="F95AAA34"/>
    <w:lvl w:ilvl="0" w:tplc="22046F7E">
      <w:start w:val="1"/>
      <w:numFmt w:val="lowerRoman"/>
      <w:lvlText w:val="(%1)"/>
      <w:lvlJc w:val="left"/>
      <w:pPr>
        <w:ind w:left="1031" w:hanging="567"/>
      </w:pPr>
      <w:rPr>
        <w:rFonts w:ascii="Arial" w:eastAsia="Arial" w:hAnsi="Arial" w:cs="Arial" w:hint="default"/>
        <w:spacing w:val="-3"/>
        <w:w w:val="99"/>
        <w:sz w:val="24"/>
        <w:szCs w:val="24"/>
        <w:lang w:val="el-GR" w:eastAsia="el-GR" w:bidi="el-GR"/>
      </w:rPr>
    </w:lvl>
    <w:lvl w:ilvl="1" w:tplc="B83C8984">
      <w:start w:val="1"/>
      <w:numFmt w:val="decimal"/>
      <w:lvlText w:val="%2."/>
      <w:lvlJc w:val="left"/>
      <w:pPr>
        <w:ind w:left="1017" w:hanging="269"/>
      </w:pPr>
      <w:rPr>
        <w:rFonts w:ascii="Arial" w:eastAsia="Arial" w:hAnsi="Arial" w:cs="Arial" w:hint="default"/>
        <w:b/>
        <w:bCs/>
        <w:w w:val="99"/>
        <w:sz w:val="24"/>
        <w:szCs w:val="24"/>
        <w:lang w:val="el-GR" w:eastAsia="el-GR" w:bidi="el-GR"/>
      </w:rPr>
    </w:lvl>
    <w:lvl w:ilvl="2" w:tplc="0E58906E">
      <w:start w:val="1"/>
      <w:numFmt w:val="decimal"/>
      <w:lvlText w:val="(%3)"/>
      <w:lvlJc w:val="left"/>
      <w:pPr>
        <w:ind w:left="465" w:hanging="413"/>
      </w:pPr>
      <w:rPr>
        <w:rFonts w:ascii="Arial" w:eastAsia="Arial" w:hAnsi="Arial" w:cs="Arial" w:hint="default"/>
        <w:spacing w:val="-34"/>
        <w:w w:val="100"/>
        <w:sz w:val="24"/>
        <w:szCs w:val="24"/>
        <w:lang w:val="el-GR" w:eastAsia="el-GR" w:bidi="el-GR"/>
      </w:rPr>
    </w:lvl>
    <w:lvl w:ilvl="3" w:tplc="74369640">
      <w:numFmt w:val="bullet"/>
      <w:lvlText w:val="•"/>
      <w:lvlJc w:val="left"/>
      <w:pPr>
        <w:ind w:left="2138" w:hanging="413"/>
      </w:pPr>
      <w:rPr>
        <w:rFonts w:hint="default"/>
        <w:lang w:val="el-GR" w:eastAsia="el-GR" w:bidi="el-GR"/>
      </w:rPr>
    </w:lvl>
    <w:lvl w:ilvl="4" w:tplc="86B075D2">
      <w:numFmt w:val="bullet"/>
      <w:lvlText w:val="•"/>
      <w:lvlJc w:val="left"/>
      <w:pPr>
        <w:ind w:left="3236" w:hanging="413"/>
      </w:pPr>
      <w:rPr>
        <w:rFonts w:hint="default"/>
        <w:lang w:val="el-GR" w:eastAsia="el-GR" w:bidi="el-GR"/>
      </w:rPr>
    </w:lvl>
    <w:lvl w:ilvl="5" w:tplc="6D6A0232">
      <w:numFmt w:val="bullet"/>
      <w:lvlText w:val="•"/>
      <w:lvlJc w:val="left"/>
      <w:pPr>
        <w:ind w:left="4334" w:hanging="413"/>
      </w:pPr>
      <w:rPr>
        <w:rFonts w:hint="default"/>
        <w:lang w:val="el-GR" w:eastAsia="el-GR" w:bidi="el-GR"/>
      </w:rPr>
    </w:lvl>
    <w:lvl w:ilvl="6" w:tplc="77B6215E">
      <w:numFmt w:val="bullet"/>
      <w:lvlText w:val="•"/>
      <w:lvlJc w:val="left"/>
      <w:pPr>
        <w:ind w:left="5433" w:hanging="413"/>
      </w:pPr>
      <w:rPr>
        <w:rFonts w:hint="default"/>
        <w:lang w:val="el-GR" w:eastAsia="el-GR" w:bidi="el-GR"/>
      </w:rPr>
    </w:lvl>
    <w:lvl w:ilvl="7" w:tplc="5C2C611A">
      <w:numFmt w:val="bullet"/>
      <w:lvlText w:val="•"/>
      <w:lvlJc w:val="left"/>
      <w:pPr>
        <w:ind w:left="6531" w:hanging="413"/>
      </w:pPr>
      <w:rPr>
        <w:rFonts w:hint="default"/>
        <w:lang w:val="el-GR" w:eastAsia="el-GR" w:bidi="el-GR"/>
      </w:rPr>
    </w:lvl>
    <w:lvl w:ilvl="8" w:tplc="920A1BB4">
      <w:numFmt w:val="bullet"/>
      <w:lvlText w:val="•"/>
      <w:lvlJc w:val="left"/>
      <w:pPr>
        <w:ind w:left="7629" w:hanging="413"/>
      </w:pPr>
      <w:rPr>
        <w:rFonts w:hint="default"/>
        <w:lang w:val="el-GR" w:eastAsia="el-GR" w:bidi="el-GR"/>
      </w:rPr>
    </w:lvl>
  </w:abstractNum>
  <w:abstractNum w:abstractNumId="7">
    <w:nsid w:val="4FEA006D"/>
    <w:multiLevelType w:val="hybridMultilevel"/>
    <w:tmpl w:val="1A5EE4C2"/>
    <w:lvl w:ilvl="0" w:tplc="71065F26">
      <w:start w:val="1"/>
      <w:numFmt w:val="decimal"/>
      <w:lvlText w:val="(%1)"/>
      <w:lvlJc w:val="left"/>
      <w:pPr>
        <w:ind w:left="559" w:hanging="512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l-GR" w:bidi="el-GR"/>
      </w:rPr>
    </w:lvl>
    <w:lvl w:ilvl="1" w:tplc="B24C7EB6">
      <w:numFmt w:val="bullet"/>
      <w:lvlText w:val="•"/>
      <w:lvlJc w:val="left"/>
      <w:pPr>
        <w:ind w:left="1392" w:hanging="512"/>
      </w:pPr>
      <w:rPr>
        <w:rFonts w:hint="default"/>
        <w:lang w:val="el-GR" w:eastAsia="el-GR" w:bidi="el-GR"/>
      </w:rPr>
    </w:lvl>
    <w:lvl w:ilvl="2" w:tplc="A34ACDD2">
      <w:numFmt w:val="bullet"/>
      <w:lvlText w:val="•"/>
      <w:lvlJc w:val="left"/>
      <w:pPr>
        <w:ind w:left="2224" w:hanging="512"/>
      </w:pPr>
      <w:rPr>
        <w:rFonts w:hint="default"/>
        <w:lang w:val="el-GR" w:eastAsia="el-GR" w:bidi="el-GR"/>
      </w:rPr>
    </w:lvl>
    <w:lvl w:ilvl="3" w:tplc="8DCE9510">
      <w:numFmt w:val="bullet"/>
      <w:lvlText w:val="•"/>
      <w:lvlJc w:val="left"/>
      <w:pPr>
        <w:ind w:left="3057" w:hanging="512"/>
      </w:pPr>
      <w:rPr>
        <w:rFonts w:hint="default"/>
        <w:lang w:val="el-GR" w:eastAsia="el-GR" w:bidi="el-GR"/>
      </w:rPr>
    </w:lvl>
    <w:lvl w:ilvl="4" w:tplc="34FC39BC">
      <w:numFmt w:val="bullet"/>
      <w:lvlText w:val="•"/>
      <w:lvlJc w:val="left"/>
      <w:pPr>
        <w:ind w:left="3889" w:hanging="512"/>
      </w:pPr>
      <w:rPr>
        <w:rFonts w:hint="default"/>
        <w:lang w:val="el-GR" w:eastAsia="el-GR" w:bidi="el-GR"/>
      </w:rPr>
    </w:lvl>
    <w:lvl w:ilvl="5" w:tplc="6B588B76">
      <w:numFmt w:val="bullet"/>
      <w:lvlText w:val="•"/>
      <w:lvlJc w:val="left"/>
      <w:pPr>
        <w:ind w:left="4721" w:hanging="512"/>
      </w:pPr>
      <w:rPr>
        <w:rFonts w:hint="default"/>
        <w:lang w:val="el-GR" w:eastAsia="el-GR" w:bidi="el-GR"/>
      </w:rPr>
    </w:lvl>
    <w:lvl w:ilvl="6" w:tplc="CA5A7BBC">
      <w:numFmt w:val="bullet"/>
      <w:lvlText w:val="•"/>
      <w:lvlJc w:val="left"/>
      <w:pPr>
        <w:ind w:left="5554" w:hanging="512"/>
      </w:pPr>
      <w:rPr>
        <w:rFonts w:hint="default"/>
        <w:lang w:val="el-GR" w:eastAsia="el-GR" w:bidi="el-GR"/>
      </w:rPr>
    </w:lvl>
    <w:lvl w:ilvl="7" w:tplc="5E626534">
      <w:numFmt w:val="bullet"/>
      <w:lvlText w:val="•"/>
      <w:lvlJc w:val="left"/>
      <w:pPr>
        <w:ind w:left="6386" w:hanging="512"/>
      </w:pPr>
      <w:rPr>
        <w:rFonts w:hint="default"/>
        <w:lang w:val="el-GR" w:eastAsia="el-GR" w:bidi="el-GR"/>
      </w:rPr>
    </w:lvl>
    <w:lvl w:ilvl="8" w:tplc="132A75C0">
      <w:numFmt w:val="bullet"/>
      <w:lvlText w:val="•"/>
      <w:lvlJc w:val="left"/>
      <w:pPr>
        <w:ind w:left="7219" w:hanging="512"/>
      </w:pPr>
      <w:rPr>
        <w:rFonts w:hint="default"/>
        <w:lang w:val="el-GR" w:eastAsia="el-GR" w:bidi="el-GR"/>
      </w:rPr>
    </w:lvl>
  </w:abstractNum>
  <w:abstractNum w:abstractNumId="8">
    <w:nsid w:val="53204653"/>
    <w:multiLevelType w:val="hybridMultilevel"/>
    <w:tmpl w:val="4C2A4E68"/>
    <w:lvl w:ilvl="0" w:tplc="1832A368">
      <w:start w:val="3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B7443D7"/>
    <w:multiLevelType w:val="hybridMultilevel"/>
    <w:tmpl w:val="BCDE120C"/>
    <w:lvl w:ilvl="0" w:tplc="C9BA6E6C">
      <w:numFmt w:val="bullet"/>
      <w:lvlText w:val="-"/>
      <w:lvlJc w:val="left"/>
      <w:pPr>
        <w:ind w:left="55" w:hanging="118"/>
      </w:pPr>
      <w:rPr>
        <w:rFonts w:ascii="Calibri" w:eastAsia="Calibri" w:hAnsi="Calibri" w:cs="Calibri" w:hint="default"/>
        <w:w w:val="100"/>
        <w:sz w:val="22"/>
        <w:szCs w:val="22"/>
        <w:lang w:val="el-GR" w:eastAsia="el-GR" w:bidi="el-GR"/>
      </w:rPr>
    </w:lvl>
    <w:lvl w:ilvl="1" w:tplc="AF9C66EE">
      <w:numFmt w:val="bullet"/>
      <w:lvlText w:val="•"/>
      <w:lvlJc w:val="left"/>
      <w:pPr>
        <w:ind w:left="949" w:hanging="118"/>
      </w:pPr>
      <w:rPr>
        <w:rFonts w:hint="default"/>
        <w:lang w:val="el-GR" w:eastAsia="el-GR" w:bidi="el-GR"/>
      </w:rPr>
    </w:lvl>
    <w:lvl w:ilvl="2" w:tplc="52561EF4">
      <w:numFmt w:val="bullet"/>
      <w:lvlText w:val="•"/>
      <w:lvlJc w:val="left"/>
      <w:pPr>
        <w:ind w:left="1839" w:hanging="118"/>
      </w:pPr>
      <w:rPr>
        <w:rFonts w:hint="default"/>
        <w:lang w:val="el-GR" w:eastAsia="el-GR" w:bidi="el-GR"/>
      </w:rPr>
    </w:lvl>
    <w:lvl w:ilvl="3" w:tplc="E342F434">
      <w:numFmt w:val="bullet"/>
      <w:lvlText w:val="•"/>
      <w:lvlJc w:val="left"/>
      <w:pPr>
        <w:ind w:left="2729" w:hanging="118"/>
      </w:pPr>
      <w:rPr>
        <w:rFonts w:hint="default"/>
        <w:lang w:val="el-GR" w:eastAsia="el-GR" w:bidi="el-GR"/>
      </w:rPr>
    </w:lvl>
    <w:lvl w:ilvl="4" w:tplc="05DAFF70">
      <w:numFmt w:val="bullet"/>
      <w:lvlText w:val="•"/>
      <w:lvlJc w:val="left"/>
      <w:pPr>
        <w:ind w:left="3619" w:hanging="118"/>
      </w:pPr>
      <w:rPr>
        <w:rFonts w:hint="default"/>
        <w:lang w:val="el-GR" w:eastAsia="el-GR" w:bidi="el-GR"/>
      </w:rPr>
    </w:lvl>
    <w:lvl w:ilvl="5" w:tplc="13EEF316">
      <w:numFmt w:val="bullet"/>
      <w:lvlText w:val="•"/>
      <w:lvlJc w:val="left"/>
      <w:pPr>
        <w:ind w:left="4509" w:hanging="118"/>
      </w:pPr>
      <w:rPr>
        <w:rFonts w:hint="default"/>
        <w:lang w:val="el-GR" w:eastAsia="el-GR" w:bidi="el-GR"/>
      </w:rPr>
    </w:lvl>
    <w:lvl w:ilvl="6" w:tplc="40903CB2">
      <w:numFmt w:val="bullet"/>
      <w:lvlText w:val="•"/>
      <w:lvlJc w:val="left"/>
      <w:pPr>
        <w:ind w:left="5398" w:hanging="118"/>
      </w:pPr>
      <w:rPr>
        <w:rFonts w:hint="default"/>
        <w:lang w:val="el-GR" w:eastAsia="el-GR" w:bidi="el-GR"/>
      </w:rPr>
    </w:lvl>
    <w:lvl w:ilvl="7" w:tplc="D03C2BC6">
      <w:numFmt w:val="bullet"/>
      <w:lvlText w:val="•"/>
      <w:lvlJc w:val="left"/>
      <w:pPr>
        <w:ind w:left="6288" w:hanging="118"/>
      </w:pPr>
      <w:rPr>
        <w:rFonts w:hint="default"/>
        <w:lang w:val="el-GR" w:eastAsia="el-GR" w:bidi="el-GR"/>
      </w:rPr>
    </w:lvl>
    <w:lvl w:ilvl="8" w:tplc="B994F94C">
      <w:numFmt w:val="bullet"/>
      <w:lvlText w:val="•"/>
      <w:lvlJc w:val="left"/>
      <w:pPr>
        <w:ind w:left="7178" w:hanging="118"/>
      </w:pPr>
      <w:rPr>
        <w:rFonts w:hint="default"/>
        <w:lang w:val="el-GR" w:eastAsia="el-GR" w:bidi="el-GR"/>
      </w:rPr>
    </w:lvl>
  </w:abstractNum>
  <w:abstractNum w:abstractNumId="10">
    <w:nsid w:val="5EF0766E"/>
    <w:multiLevelType w:val="hybridMultilevel"/>
    <w:tmpl w:val="A258A19C"/>
    <w:lvl w:ilvl="0" w:tplc="CD6073B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CCF00ED"/>
    <w:multiLevelType w:val="hybridMultilevel"/>
    <w:tmpl w:val="6E16B19C"/>
    <w:lvl w:ilvl="0" w:tplc="797ADEB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D1921"/>
    <w:multiLevelType w:val="hybridMultilevel"/>
    <w:tmpl w:val="9CB65F8A"/>
    <w:lvl w:ilvl="0" w:tplc="B03A164E">
      <w:start w:val="1"/>
      <w:numFmt w:val="decimal"/>
      <w:lvlText w:val="(%1)"/>
      <w:lvlJc w:val="left"/>
      <w:pPr>
        <w:ind w:left="925" w:hanging="512"/>
      </w:pPr>
      <w:rPr>
        <w:rFonts w:ascii="Arial" w:eastAsia="Arial" w:hAnsi="Arial" w:cs="Arial" w:hint="default"/>
        <w:w w:val="99"/>
        <w:sz w:val="24"/>
        <w:szCs w:val="24"/>
        <w:lang w:val="el-GR" w:eastAsia="en-US" w:bidi="ar-SA"/>
      </w:rPr>
    </w:lvl>
    <w:lvl w:ilvl="1" w:tplc="2EBAF5BE">
      <w:numFmt w:val="bullet"/>
      <w:lvlText w:val="•"/>
      <w:lvlJc w:val="left"/>
      <w:pPr>
        <w:ind w:left="1892" w:hanging="512"/>
      </w:pPr>
      <w:rPr>
        <w:rFonts w:hint="default"/>
        <w:lang w:val="el-GR" w:eastAsia="en-US" w:bidi="ar-SA"/>
      </w:rPr>
    </w:lvl>
    <w:lvl w:ilvl="2" w:tplc="30C66D92">
      <w:numFmt w:val="bullet"/>
      <w:lvlText w:val="•"/>
      <w:lvlJc w:val="left"/>
      <w:pPr>
        <w:ind w:left="2865" w:hanging="512"/>
      </w:pPr>
      <w:rPr>
        <w:rFonts w:hint="default"/>
        <w:lang w:val="el-GR" w:eastAsia="en-US" w:bidi="ar-SA"/>
      </w:rPr>
    </w:lvl>
    <w:lvl w:ilvl="3" w:tplc="123C0C5A">
      <w:numFmt w:val="bullet"/>
      <w:lvlText w:val="•"/>
      <w:lvlJc w:val="left"/>
      <w:pPr>
        <w:ind w:left="3837" w:hanging="512"/>
      </w:pPr>
      <w:rPr>
        <w:rFonts w:hint="default"/>
        <w:lang w:val="el-GR" w:eastAsia="en-US" w:bidi="ar-SA"/>
      </w:rPr>
    </w:lvl>
    <w:lvl w:ilvl="4" w:tplc="3ECEC808">
      <w:numFmt w:val="bullet"/>
      <w:lvlText w:val="•"/>
      <w:lvlJc w:val="left"/>
      <w:pPr>
        <w:ind w:left="4810" w:hanging="512"/>
      </w:pPr>
      <w:rPr>
        <w:rFonts w:hint="default"/>
        <w:lang w:val="el-GR" w:eastAsia="en-US" w:bidi="ar-SA"/>
      </w:rPr>
    </w:lvl>
    <w:lvl w:ilvl="5" w:tplc="82B6F830">
      <w:numFmt w:val="bullet"/>
      <w:lvlText w:val="•"/>
      <w:lvlJc w:val="left"/>
      <w:pPr>
        <w:ind w:left="5783" w:hanging="512"/>
      </w:pPr>
      <w:rPr>
        <w:rFonts w:hint="default"/>
        <w:lang w:val="el-GR" w:eastAsia="en-US" w:bidi="ar-SA"/>
      </w:rPr>
    </w:lvl>
    <w:lvl w:ilvl="6" w:tplc="0ED8B110">
      <w:numFmt w:val="bullet"/>
      <w:lvlText w:val="•"/>
      <w:lvlJc w:val="left"/>
      <w:pPr>
        <w:ind w:left="6755" w:hanging="512"/>
      </w:pPr>
      <w:rPr>
        <w:rFonts w:hint="default"/>
        <w:lang w:val="el-GR" w:eastAsia="en-US" w:bidi="ar-SA"/>
      </w:rPr>
    </w:lvl>
    <w:lvl w:ilvl="7" w:tplc="41EC6EDA">
      <w:numFmt w:val="bullet"/>
      <w:lvlText w:val="•"/>
      <w:lvlJc w:val="left"/>
      <w:pPr>
        <w:ind w:left="7728" w:hanging="512"/>
      </w:pPr>
      <w:rPr>
        <w:rFonts w:hint="default"/>
        <w:lang w:val="el-GR" w:eastAsia="en-US" w:bidi="ar-SA"/>
      </w:rPr>
    </w:lvl>
    <w:lvl w:ilvl="8" w:tplc="2A00C8C4">
      <w:numFmt w:val="bullet"/>
      <w:lvlText w:val="•"/>
      <w:lvlJc w:val="left"/>
      <w:pPr>
        <w:ind w:left="8701" w:hanging="512"/>
      </w:pPr>
      <w:rPr>
        <w:rFonts w:hint="default"/>
        <w:lang w:val="el-GR" w:eastAsia="en-US" w:bidi="ar-SA"/>
      </w:rPr>
    </w:lvl>
  </w:abstractNum>
  <w:abstractNum w:abstractNumId="13">
    <w:nsid w:val="74F64904"/>
    <w:multiLevelType w:val="hybridMultilevel"/>
    <w:tmpl w:val="11901478"/>
    <w:lvl w:ilvl="0" w:tplc="41CCB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  <w:num w:numId="14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06E84"/>
    <w:rsid w:val="000022AD"/>
    <w:rsid w:val="000078A3"/>
    <w:rsid w:val="0001570A"/>
    <w:rsid w:val="000363B5"/>
    <w:rsid w:val="00041B90"/>
    <w:rsid w:val="0004281C"/>
    <w:rsid w:val="000520E3"/>
    <w:rsid w:val="00053F6D"/>
    <w:rsid w:val="000656D7"/>
    <w:rsid w:val="00067B0E"/>
    <w:rsid w:val="0008635C"/>
    <w:rsid w:val="00093C37"/>
    <w:rsid w:val="000944EE"/>
    <w:rsid w:val="000A2305"/>
    <w:rsid w:val="000B7C00"/>
    <w:rsid w:val="000C010D"/>
    <w:rsid w:val="00101DA3"/>
    <w:rsid w:val="00106F8A"/>
    <w:rsid w:val="001110B8"/>
    <w:rsid w:val="00113116"/>
    <w:rsid w:val="001133A5"/>
    <w:rsid w:val="001243F9"/>
    <w:rsid w:val="00126A22"/>
    <w:rsid w:val="00130A0D"/>
    <w:rsid w:val="001325E7"/>
    <w:rsid w:val="001374E2"/>
    <w:rsid w:val="0014559B"/>
    <w:rsid w:val="00150D14"/>
    <w:rsid w:val="00154B68"/>
    <w:rsid w:val="00170A5F"/>
    <w:rsid w:val="001879E5"/>
    <w:rsid w:val="001A2609"/>
    <w:rsid w:val="001B78F2"/>
    <w:rsid w:val="001C7675"/>
    <w:rsid w:val="001D1813"/>
    <w:rsid w:val="001D3C95"/>
    <w:rsid w:val="001D66FC"/>
    <w:rsid w:val="00203F10"/>
    <w:rsid w:val="0020634B"/>
    <w:rsid w:val="002106AA"/>
    <w:rsid w:val="00221372"/>
    <w:rsid w:val="00241833"/>
    <w:rsid w:val="00250523"/>
    <w:rsid w:val="0025286A"/>
    <w:rsid w:val="00262C29"/>
    <w:rsid w:val="002637E2"/>
    <w:rsid w:val="00266689"/>
    <w:rsid w:val="00274269"/>
    <w:rsid w:val="002807F4"/>
    <w:rsid w:val="002817C6"/>
    <w:rsid w:val="00281EF0"/>
    <w:rsid w:val="00284BFA"/>
    <w:rsid w:val="00285113"/>
    <w:rsid w:val="00287871"/>
    <w:rsid w:val="002974CD"/>
    <w:rsid w:val="002A012B"/>
    <w:rsid w:val="002A2BDA"/>
    <w:rsid w:val="002A6A6A"/>
    <w:rsid w:val="002B344F"/>
    <w:rsid w:val="002C23D4"/>
    <w:rsid w:val="002C3982"/>
    <w:rsid w:val="002C6046"/>
    <w:rsid w:val="002F55B5"/>
    <w:rsid w:val="003009B0"/>
    <w:rsid w:val="003030F0"/>
    <w:rsid w:val="003074C0"/>
    <w:rsid w:val="003076AC"/>
    <w:rsid w:val="003158CC"/>
    <w:rsid w:val="00316F08"/>
    <w:rsid w:val="003219A4"/>
    <w:rsid w:val="003377F9"/>
    <w:rsid w:val="00352ECB"/>
    <w:rsid w:val="0035795E"/>
    <w:rsid w:val="00357CA3"/>
    <w:rsid w:val="00366774"/>
    <w:rsid w:val="00381466"/>
    <w:rsid w:val="003A17F4"/>
    <w:rsid w:val="003A51C1"/>
    <w:rsid w:val="003B2D77"/>
    <w:rsid w:val="003D3B1F"/>
    <w:rsid w:val="003E2592"/>
    <w:rsid w:val="003E291F"/>
    <w:rsid w:val="003F1DFF"/>
    <w:rsid w:val="00413CA1"/>
    <w:rsid w:val="00425B13"/>
    <w:rsid w:val="00430B3F"/>
    <w:rsid w:val="00433246"/>
    <w:rsid w:val="00433DBE"/>
    <w:rsid w:val="00452177"/>
    <w:rsid w:val="004642D1"/>
    <w:rsid w:val="0046727B"/>
    <w:rsid w:val="00473242"/>
    <w:rsid w:val="00487D80"/>
    <w:rsid w:val="004A5E8F"/>
    <w:rsid w:val="004B1A29"/>
    <w:rsid w:val="004B2AC1"/>
    <w:rsid w:val="004B3A2B"/>
    <w:rsid w:val="004B4C48"/>
    <w:rsid w:val="004B4E11"/>
    <w:rsid w:val="004C0B93"/>
    <w:rsid w:val="004C6D0C"/>
    <w:rsid w:val="004D6359"/>
    <w:rsid w:val="004E51DC"/>
    <w:rsid w:val="004F4AC8"/>
    <w:rsid w:val="004F7D73"/>
    <w:rsid w:val="00500E9B"/>
    <w:rsid w:val="005028E5"/>
    <w:rsid w:val="00506602"/>
    <w:rsid w:val="005378F3"/>
    <w:rsid w:val="005708EB"/>
    <w:rsid w:val="0057551F"/>
    <w:rsid w:val="00583C54"/>
    <w:rsid w:val="005918D3"/>
    <w:rsid w:val="00593673"/>
    <w:rsid w:val="005A28C1"/>
    <w:rsid w:val="005A76EC"/>
    <w:rsid w:val="005B3F48"/>
    <w:rsid w:val="005B51A7"/>
    <w:rsid w:val="005B531A"/>
    <w:rsid w:val="005B5FED"/>
    <w:rsid w:val="005C1B8A"/>
    <w:rsid w:val="005C2950"/>
    <w:rsid w:val="005C710F"/>
    <w:rsid w:val="005D48B0"/>
    <w:rsid w:val="005E038A"/>
    <w:rsid w:val="005E6C79"/>
    <w:rsid w:val="005F525B"/>
    <w:rsid w:val="005F6223"/>
    <w:rsid w:val="00606E84"/>
    <w:rsid w:val="00612969"/>
    <w:rsid w:val="0062478C"/>
    <w:rsid w:val="006311FB"/>
    <w:rsid w:val="006329EB"/>
    <w:rsid w:val="00635B82"/>
    <w:rsid w:val="00655E91"/>
    <w:rsid w:val="0069170A"/>
    <w:rsid w:val="006A18BE"/>
    <w:rsid w:val="006B5F44"/>
    <w:rsid w:val="006D256D"/>
    <w:rsid w:val="006D4111"/>
    <w:rsid w:val="006E762F"/>
    <w:rsid w:val="007100D5"/>
    <w:rsid w:val="0071191A"/>
    <w:rsid w:val="00717662"/>
    <w:rsid w:val="007177E2"/>
    <w:rsid w:val="00727857"/>
    <w:rsid w:val="00755305"/>
    <w:rsid w:val="0076726E"/>
    <w:rsid w:val="00776ED9"/>
    <w:rsid w:val="00777F90"/>
    <w:rsid w:val="007857C6"/>
    <w:rsid w:val="00797A3E"/>
    <w:rsid w:val="007A00C1"/>
    <w:rsid w:val="007A0C34"/>
    <w:rsid w:val="007A4EE3"/>
    <w:rsid w:val="007B3216"/>
    <w:rsid w:val="007B589B"/>
    <w:rsid w:val="007B5D97"/>
    <w:rsid w:val="007B68E5"/>
    <w:rsid w:val="007D6A1C"/>
    <w:rsid w:val="007E66D3"/>
    <w:rsid w:val="007E7B37"/>
    <w:rsid w:val="0080102F"/>
    <w:rsid w:val="00807635"/>
    <w:rsid w:val="00814075"/>
    <w:rsid w:val="00822767"/>
    <w:rsid w:val="008329E1"/>
    <w:rsid w:val="00844604"/>
    <w:rsid w:val="008566FE"/>
    <w:rsid w:val="00865716"/>
    <w:rsid w:val="008667FE"/>
    <w:rsid w:val="00866F97"/>
    <w:rsid w:val="008801C1"/>
    <w:rsid w:val="00896973"/>
    <w:rsid w:val="008A327B"/>
    <w:rsid w:val="008B5721"/>
    <w:rsid w:val="008C21FC"/>
    <w:rsid w:val="008C2527"/>
    <w:rsid w:val="008C2F05"/>
    <w:rsid w:val="008D718B"/>
    <w:rsid w:val="008E09AB"/>
    <w:rsid w:val="008E1DDC"/>
    <w:rsid w:val="008F53CC"/>
    <w:rsid w:val="009307CF"/>
    <w:rsid w:val="00931080"/>
    <w:rsid w:val="00941B80"/>
    <w:rsid w:val="00960533"/>
    <w:rsid w:val="00974DD7"/>
    <w:rsid w:val="00980F67"/>
    <w:rsid w:val="00982700"/>
    <w:rsid w:val="009B5296"/>
    <w:rsid w:val="009C2F65"/>
    <w:rsid w:val="009D1906"/>
    <w:rsid w:val="009D35D5"/>
    <w:rsid w:val="009D52A3"/>
    <w:rsid w:val="009D5CF5"/>
    <w:rsid w:val="009E0C2B"/>
    <w:rsid w:val="009E157F"/>
    <w:rsid w:val="009E160D"/>
    <w:rsid w:val="009F232A"/>
    <w:rsid w:val="00A1061C"/>
    <w:rsid w:val="00A119D3"/>
    <w:rsid w:val="00A22C8B"/>
    <w:rsid w:val="00A31A22"/>
    <w:rsid w:val="00A43A7B"/>
    <w:rsid w:val="00A50A08"/>
    <w:rsid w:val="00A6050C"/>
    <w:rsid w:val="00A67B63"/>
    <w:rsid w:val="00A83A26"/>
    <w:rsid w:val="00A84E11"/>
    <w:rsid w:val="00A91A0D"/>
    <w:rsid w:val="00AA3F36"/>
    <w:rsid w:val="00AB438A"/>
    <w:rsid w:val="00AB7B26"/>
    <w:rsid w:val="00AD0455"/>
    <w:rsid w:val="00AE070A"/>
    <w:rsid w:val="00AF2540"/>
    <w:rsid w:val="00AF5CB8"/>
    <w:rsid w:val="00B01011"/>
    <w:rsid w:val="00B0275E"/>
    <w:rsid w:val="00B03A34"/>
    <w:rsid w:val="00B14D53"/>
    <w:rsid w:val="00B14DE2"/>
    <w:rsid w:val="00B2724A"/>
    <w:rsid w:val="00B62254"/>
    <w:rsid w:val="00B6636C"/>
    <w:rsid w:val="00B742F0"/>
    <w:rsid w:val="00B85F5A"/>
    <w:rsid w:val="00B97837"/>
    <w:rsid w:val="00BA1660"/>
    <w:rsid w:val="00BA5E54"/>
    <w:rsid w:val="00BA7A19"/>
    <w:rsid w:val="00BB41F2"/>
    <w:rsid w:val="00BC1CDB"/>
    <w:rsid w:val="00BC45BC"/>
    <w:rsid w:val="00BE3316"/>
    <w:rsid w:val="00BE43A8"/>
    <w:rsid w:val="00BF524F"/>
    <w:rsid w:val="00C06663"/>
    <w:rsid w:val="00C13EF0"/>
    <w:rsid w:val="00C17B27"/>
    <w:rsid w:val="00C20428"/>
    <w:rsid w:val="00C21B08"/>
    <w:rsid w:val="00C34016"/>
    <w:rsid w:val="00C41455"/>
    <w:rsid w:val="00C45511"/>
    <w:rsid w:val="00C45B1F"/>
    <w:rsid w:val="00C529A5"/>
    <w:rsid w:val="00C66133"/>
    <w:rsid w:val="00C72F20"/>
    <w:rsid w:val="00C87A74"/>
    <w:rsid w:val="00C95E82"/>
    <w:rsid w:val="00C97F39"/>
    <w:rsid w:val="00CA6202"/>
    <w:rsid w:val="00CB5BBF"/>
    <w:rsid w:val="00CC2C5E"/>
    <w:rsid w:val="00CC464F"/>
    <w:rsid w:val="00CC5E40"/>
    <w:rsid w:val="00CC7B3C"/>
    <w:rsid w:val="00CF6DAD"/>
    <w:rsid w:val="00CF6E88"/>
    <w:rsid w:val="00D216C9"/>
    <w:rsid w:val="00D25191"/>
    <w:rsid w:val="00D3175B"/>
    <w:rsid w:val="00D36C31"/>
    <w:rsid w:val="00D477A0"/>
    <w:rsid w:val="00D63F39"/>
    <w:rsid w:val="00D71B62"/>
    <w:rsid w:val="00DA22A2"/>
    <w:rsid w:val="00DA60BB"/>
    <w:rsid w:val="00DA71B6"/>
    <w:rsid w:val="00DB0785"/>
    <w:rsid w:val="00DC6167"/>
    <w:rsid w:val="00DC71E4"/>
    <w:rsid w:val="00DD086D"/>
    <w:rsid w:val="00E10A8F"/>
    <w:rsid w:val="00E226F3"/>
    <w:rsid w:val="00E253E5"/>
    <w:rsid w:val="00E514B1"/>
    <w:rsid w:val="00E8111E"/>
    <w:rsid w:val="00E90F19"/>
    <w:rsid w:val="00E91185"/>
    <w:rsid w:val="00E949DC"/>
    <w:rsid w:val="00E96817"/>
    <w:rsid w:val="00EA0CC3"/>
    <w:rsid w:val="00EA41CA"/>
    <w:rsid w:val="00EB1343"/>
    <w:rsid w:val="00EC5C6F"/>
    <w:rsid w:val="00EC7A7A"/>
    <w:rsid w:val="00EF6292"/>
    <w:rsid w:val="00EF6B6B"/>
    <w:rsid w:val="00F01004"/>
    <w:rsid w:val="00F01D24"/>
    <w:rsid w:val="00F05C6E"/>
    <w:rsid w:val="00F12FF7"/>
    <w:rsid w:val="00F13600"/>
    <w:rsid w:val="00F40902"/>
    <w:rsid w:val="00F430F7"/>
    <w:rsid w:val="00F54DB8"/>
    <w:rsid w:val="00F73BC2"/>
    <w:rsid w:val="00F77C75"/>
    <w:rsid w:val="00F82316"/>
    <w:rsid w:val="00F90C7B"/>
    <w:rsid w:val="00F923B7"/>
    <w:rsid w:val="00FA2E7D"/>
    <w:rsid w:val="00FA365E"/>
    <w:rsid w:val="00FB1AA0"/>
    <w:rsid w:val="00FB49C5"/>
    <w:rsid w:val="00FB6B04"/>
    <w:rsid w:val="00FC2121"/>
    <w:rsid w:val="00FD555E"/>
    <w:rsid w:val="00FD6604"/>
    <w:rsid w:val="00FF10C0"/>
    <w:rsid w:val="00FF4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E84"/>
    <w:rPr>
      <w:rFonts w:ascii="Arial" w:eastAsia="Arial" w:hAnsi="Arial" w:cs="Arial"/>
      <w:lang w:val="el-GR" w:eastAsia="el-GR" w:bidi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1110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606E8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06E84"/>
    <w:pPr>
      <w:ind w:left="2233" w:right="2344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606E84"/>
    <w:pPr>
      <w:ind w:right="1113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06E84"/>
    <w:pPr>
      <w:ind w:right="2344"/>
      <w:jc w:val="center"/>
      <w:outlineLvl w:val="3"/>
    </w:pPr>
    <w:rPr>
      <w:b/>
      <w:b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606E84"/>
    <w:pPr>
      <w:ind w:left="465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606E84"/>
    <w:rPr>
      <w:rFonts w:ascii="Calibri" w:eastAsia="Calibri" w:hAnsi="Calibri" w:cs="Calibri"/>
    </w:rPr>
  </w:style>
  <w:style w:type="paragraph" w:styleId="a5">
    <w:name w:val="header"/>
    <w:basedOn w:val="a"/>
    <w:link w:val="Char0"/>
    <w:uiPriority w:val="99"/>
    <w:semiHidden/>
    <w:unhideWhenUsed/>
    <w:rsid w:val="00041B9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041B90"/>
    <w:rPr>
      <w:rFonts w:ascii="Arial" w:eastAsia="Arial" w:hAnsi="Arial" w:cs="Arial"/>
      <w:lang w:val="el-GR" w:eastAsia="el-GR" w:bidi="el-GR"/>
    </w:rPr>
  </w:style>
  <w:style w:type="paragraph" w:styleId="a6">
    <w:name w:val="footer"/>
    <w:basedOn w:val="a"/>
    <w:link w:val="Char1"/>
    <w:uiPriority w:val="99"/>
    <w:semiHidden/>
    <w:unhideWhenUsed/>
    <w:rsid w:val="00041B9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041B90"/>
    <w:rPr>
      <w:rFonts w:ascii="Arial" w:eastAsia="Arial" w:hAnsi="Arial" w:cs="Arial"/>
      <w:lang w:val="el-GR" w:eastAsia="el-GR" w:bidi="el-GR"/>
    </w:rPr>
  </w:style>
  <w:style w:type="paragraph" w:styleId="a7">
    <w:name w:val="Title"/>
    <w:basedOn w:val="a"/>
    <w:next w:val="a8"/>
    <w:link w:val="Char2"/>
    <w:qFormat/>
    <w:rsid w:val="00041B9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 w:bidi="ar-SA"/>
    </w:rPr>
  </w:style>
  <w:style w:type="character" w:customStyle="1" w:styleId="Char2">
    <w:name w:val="Τίτλος Char"/>
    <w:basedOn w:val="a0"/>
    <w:link w:val="a7"/>
    <w:rsid w:val="00041B90"/>
    <w:rPr>
      <w:rFonts w:ascii="Times New Roman" w:eastAsia="Times New Roman" w:hAnsi="Times New Roman" w:cs="Times New Roman"/>
      <w:b/>
      <w:sz w:val="28"/>
      <w:szCs w:val="20"/>
      <w:u w:val="single"/>
      <w:lang w:val="el-GR" w:eastAsia="zh-CN"/>
    </w:rPr>
  </w:style>
  <w:style w:type="paragraph" w:styleId="a8">
    <w:name w:val="Subtitle"/>
    <w:basedOn w:val="a"/>
    <w:next w:val="a3"/>
    <w:link w:val="Char3"/>
    <w:qFormat/>
    <w:rsid w:val="00041B90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zh-CN" w:bidi="ar-SA"/>
    </w:rPr>
  </w:style>
  <w:style w:type="character" w:customStyle="1" w:styleId="Char3">
    <w:name w:val="Υπότιτλος Char"/>
    <w:basedOn w:val="a0"/>
    <w:link w:val="a8"/>
    <w:rsid w:val="00041B90"/>
    <w:rPr>
      <w:rFonts w:ascii="Times New Roman" w:eastAsia="Times New Roman" w:hAnsi="Times New Roman" w:cs="Times New Roman"/>
      <w:b/>
      <w:sz w:val="28"/>
      <w:szCs w:val="20"/>
      <w:u w:val="single"/>
      <w:lang w:val="el-GR" w:eastAsia="zh-CN"/>
    </w:rPr>
  </w:style>
  <w:style w:type="paragraph" w:customStyle="1" w:styleId="KeimenoPinaka">
    <w:name w:val="Keimeno Pinaka"/>
    <w:basedOn w:val="a"/>
    <w:rsid w:val="00041B90"/>
    <w:pPr>
      <w:widowControl/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autoSpaceDE/>
      <w:autoSpaceDN/>
    </w:pPr>
    <w:rPr>
      <w:rFonts w:eastAsia="Times New Roman"/>
      <w:sz w:val="24"/>
      <w:szCs w:val="20"/>
      <w:lang w:eastAsia="zh-CN" w:bidi="ar-SA"/>
    </w:rPr>
  </w:style>
  <w:style w:type="paragraph" w:customStyle="1" w:styleId="pinakas-1">
    <w:name w:val="pinakas-1"/>
    <w:basedOn w:val="KeimenoPinaka"/>
    <w:rsid w:val="00041B90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</w:style>
  <w:style w:type="character" w:customStyle="1" w:styleId="3Char">
    <w:name w:val="Επικεφαλίδα 3 Char"/>
    <w:basedOn w:val="a0"/>
    <w:link w:val="3"/>
    <w:uiPriority w:val="9"/>
    <w:rsid w:val="001110B8"/>
    <w:rPr>
      <w:rFonts w:asciiTheme="majorHAnsi" w:eastAsiaTheme="majorEastAsia" w:hAnsiTheme="majorHAnsi" w:cstheme="majorBidi"/>
      <w:b/>
      <w:bCs/>
      <w:color w:val="4F81BD" w:themeColor="accent1"/>
      <w:lang w:val="el-GR" w:eastAsia="el-GR" w:bidi="el-GR"/>
    </w:rPr>
  </w:style>
  <w:style w:type="paragraph" w:styleId="Web">
    <w:name w:val="Normal (Web)"/>
    <w:basedOn w:val="a"/>
    <w:uiPriority w:val="99"/>
    <w:rsid w:val="00AF5C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styleId="-">
    <w:name w:val="Hyperlink"/>
    <w:basedOn w:val="a0"/>
    <w:uiPriority w:val="99"/>
    <w:semiHidden/>
    <w:unhideWhenUsed/>
    <w:rsid w:val="00A22C8B"/>
    <w:rPr>
      <w:color w:val="0000FF"/>
      <w:u w:val="single"/>
    </w:rPr>
  </w:style>
  <w:style w:type="character" w:customStyle="1" w:styleId="Char">
    <w:name w:val="Σώμα κειμένου Char"/>
    <w:basedOn w:val="a0"/>
    <w:link w:val="a3"/>
    <w:uiPriority w:val="1"/>
    <w:rsid w:val="00941B80"/>
    <w:rPr>
      <w:rFonts w:ascii="Arial" w:eastAsia="Arial" w:hAnsi="Arial" w:cs="Arial"/>
      <w:sz w:val="24"/>
      <w:szCs w:val="24"/>
      <w:lang w:val="el-GR"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.117cw@haf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87A7D-5C56-40A5-89B1-63567D77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2238</TotalTime>
  <Pages>1</Pages>
  <Words>3460</Words>
  <Characters>18685</Characters>
  <Application>Microsoft Office Word</Application>
  <DocSecurity>0</DocSecurity>
  <Lines>155</Lines>
  <Paragraphs>44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22101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e-oik</cp:lastModifiedBy>
  <cp:revision>96</cp:revision>
  <cp:lastPrinted>2021-04-26T07:11:00Z</cp:lastPrinted>
  <dcterms:created xsi:type="dcterms:W3CDTF">2021-02-08T05:28:00Z</dcterms:created>
  <dcterms:modified xsi:type="dcterms:W3CDTF">2021-04-26T08:04:00Z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2021-02-08T00:00:00Z</vt:filetime>
  </property>
</Properties>
</file>