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87" w:rsidRDefault="00681B87" w:rsidP="00681B87">
      <w:pPr>
        <w:autoSpaceDE w:val="0"/>
        <w:autoSpaceDN w:val="0"/>
        <w:adjustRightInd w:val="0"/>
        <w:ind w:firstLine="0"/>
        <w:jc w:val="center"/>
        <w:rPr>
          <w:rFonts w:ascii="Arial" w:hAnsi="Arial" w:cs="Arial"/>
          <w:bCs/>
          <w:u w:val="single"/>
        </w:rPr>
      </w:pPr>
      <w:bookmarkStart w:id="0" w:name="_GoBack"/>
      <w:bookmarkEnd w:id="0"/>
      <w:r w:rsidRPr="00820E6C">
        <w:rPr>
          <w:rFonts w:ascii="Arial" w:hAnsi="Arial" w:cs="Arial"/>
          <w:bCs/>
          <w:u w:val="single"/>
        </w:rPr>
        <w:t>ΥΠΟΔΕΙΓΜΑ ΟΙΚΟΝΟΜΙΚΗΣ ΠΡΟΣΦΟΡΑΣ</w:t>
      </w:r>
    </w:p>
    <w:p w:rsidR="00681B87" w:rsidRDefault="00681B87" w:rsidP="00681B87">
      <w:pPr>
        <w:autoSpaceDE w:val="0"/>
        <w:autoSpaceDN w:val="0"/>
        <w:adjustRightInd w:val="0"/>
        <w:ind w:firstLine="0"/>
        <w:jc w:val="center"/>
        <w:rPr>
          <w:rFonts w:ascii="Arial" w:hAnsi="Arial" w:cs="Arial"/>
          <w:bCs/>
          <w:u w:val="single"/>
        </w:rPr>
      </w:pPr>
    </w:p>
    <w:p w:rsidR="00681B87" w:rsidRDefault="00681B87" w:rsidP="00681B87">
      <w:pPr>
        <w:ind w:firstLine="0"/>
        <w:rPr>
          <w:rFonts w:ascii="Arial" w:hAnsi="Arial" w:cs="Arial"/>
        </w:rPr>
      </w:pPr>
      <w:r>
        <w:rPr>
          <w:rFonts w:ascii="Arial" w:hAnsi="Arial" w:cs="Arial"/>
        </w:rPr>
        <w:t>Επωνυμία Οικονομικού Φορέα: ………………………………………………………..</w:t>
      </w:r>
    </w:p>
    <w:p w:rsidR="00681B87" w:rsidRDefault="00681B87" w:rsidP="00681B87">
      <w:pPr>
        <w:ind w:firstLine="0"/>
        <w:rPr>
          <w:rFonts w:ascii="Arial" w:hAnsi="Arial" w:cs="Arial"/>
        </w:rPr>
      </w:pPr>
      <w:r>
        <w:rPr>
          <w:rFonts w:ascii="Arial" w:hAnsi="Arial" w:cs="Arial"/>
        </w:rPr>
        <w:t xml:space="preserve"> …………………………………………………………………………………………….</w:t>
      </w:r>
    </w:p>
    <w:p w:rsidR="00681B87" w:rsidRDefault="00681B87" w:rsidP="00681B87">
      <w:pPr>
        <w:ind w:firstLine="0"/>
        <w:rPr>
          <w:rFonts w:ascii="Arial" w:hAnsi="Arial" w:cs="Arial"/>
        </w:rPr>
      </w:pPr>
      <w:r>
        <w:rPr>
          <w:rFonts w:ascii="Arial" w:hAnsi="Arial" w:cs="Arial"/>
        </w:rPr>
        <w:t>ΑΦΜ:………………………………………. Δ.Ο.Υ.:…………………………………….</w:t>
      </w:r>
    </w:p>
    <w:p w:rsidR="00681B87" w:rsidRDefault="00681B87" w:rsidP="00681B87">
      <w:pPr>
        <w:ind w:firstLine="0"/>
        <w:rPr>
          <w:rFonts w:ascii="Arial" w:hAnsi="Arial" w:cs="Arial"/>
        </w:rPr>
      </w:pPr>
      <w:r>
        <w:rPr>
          <w:rFonts w:ascii="Arial" w:hAnsi="Arial" w:cs="Arial"/>
        </w:rPr>
        <w:t>Στοιχεία Επικοινωνίας:</w:t>
      </w:r>
      <w:r>
        <w:rPr>
          <w:rFonts w:ascii="Arial" w:hAnsi="Arial" w:cs="Arial"/>
        </w:rPr>
        <w:tab/>
        <w:t xml:space="preserve"> </w:t>
      </w:r>
      <w:proofErr w:type="spellStart"/>
      <w:r>
        <w:rPr>
          <w:rFonts w:ascii="Arial" w:hAnsi="Arial" w:cs="Arial"/>
        </w:rPr>
        <w:t>Τηλ</w:t>
      </w:r>
      <w:proofErr w:type="spellEnd"/>
      <w:r>
        <w:rPr>
          <w:rFonts w:ascii="Arial" w:hAnsi="Arial" w:cs="Arial"/>
        </w:rPr>
        <w:t>:………………</w:t>
      </w:r>
      <w:r>
        <w:rPr>
          <w:rFonts w:ascii="Arial" w:hAnsi="Arial" w:cs="Arial"/>
          <w:lang w:val="en-US"/>
        </w:rPr>
        <w:t>Fax</w:t>
      </w:r>
      <w:r>
        <w:rPr>
          <w:rFonts w:ascii="Arial" w:hAnsi="Arial" w:cs="Arial"/>
        </w:rPr>
        <w:t>:…………….</w:t>
      </w:r>
      <w:r>
        <w:rPr>
          <w:rFonts w:ascii="Arial" w:hAnsi="Arial" w:cs="Arial"/>
          <w:lang w:val="en-US"/>
        </w:rPr>
        <w:t>E</w:t>
      </w:r>
      <w:r w:rsidRPr="001D0402">
        <w:rPr>
          <w:rFonts w:ascii="Arial" w:hAnsi="Arial" w:cs="Arial"/>
        </w:rPr>
        <w:t>-</w:t>
      </w:r>
      <w:r>
        <w:rPr>
          <w:rFonts w:ascii="Arial" w:hAnsi="Arial" w:cs="Arial"/>
          <w:lang w:val="en-US"/>
        </w:rPr>
        <w:t>mail</w:t>
      </w:r>
      <w:r>
        <w:rPr>
          <w:rFonts w:ascii="Arial" w:hAnsi="Arial" w:cs="Arial"/>
        </w:rPr>
        <w:t>:…………….</w:t>
      </w:r>
      <w:r>
        <w:rPr>
          <w:rFonts w:ascii="Arial" w:hAnsi="Arial" w:cs="Arial"/>
        </w:rPr>
        <w:tab/>
      </w:r>
    </w:p>
    <w:p w:rsidR="00681B87" w:rsidRPr="00997F74" w:rsidRDefault="00681B87" w:rsidP="00681B87">
      <w:pPr>
        <w:ind w:firstLine="0"/>
        <w:rPr>
          <w:rFonts w:ascii="Arial" w:eastAsia="SimSun" w:hAnsi="Arial" w:cs="Arial"/>
          <w:lang w:eastAsia="en-US"/>
        </w:rPr>
      </w:pPr>
    </w:p>
    <w:p w:rsidR="00681B87" w:rsidRDefault="00681B87" w:rsidP="00681B87">
      <w:pPr>
        <w:tabs>
          <w:tab w:val="left" w:pos="567"/>
          <w:tab w:val="left" w:pos="993"/>
        </w:tabs>
        <w:ind w:firstLine="0"/>
        <w:rPr>
          <w:rFonts w:ascii="Arial" w:eastAsia="SimSun" w:hAnsi="Arial" w:cs="Arial"/>
          <w:lang w:eastAsia="en-US"/>
        </w:rPr>
      </w:pPr>
      <w:r>
        <w:rPr>
          <w:rFonts w:ascii="Arial" w:eastAsia="SimSun" w:hAnsi="Arial" w:cs="Arial"/>
          <w:lang w:eastAsia="en-US"/>
        </w:rPr>
        <w:tab/>
        <w:t>1.</w:t>
      </w:r>
      <w:r>
        <w:rPr>
          <w:rFonts w:ascii="Arial" w:eastAsia="SimSun" w:hAnsi="Arial" w:cs="Arial"/>
          <w:lang w:eastAsia="en-US"/>
        </w:rPr>
        <w:tab/>
      </w:r>
      <w:r>
        <w:rPr>
          <w:rFonts w:ascii="Arial" w:eastAsia="SimSun" w:hAnsi="Arial" w:cs="Arial"/>
          <w:b/>
          <w:u w:val="single"/>
          <w:lang w:eastAsia="en-US"/>
        </w:rPr>
        <w:t>Οικονομική Προσφορά:</w:t>
      </w:r>
      <w:r>
        <w:rPr>
          <w:rFonts w:ascii="Arial" w:eastAsia="SimSun" w:hAnsi="Arial" w:cs="Arial"/>
          <w:lang w:eastAsia="en-US"/>
        </w:rPr>
        <w:t xml:space="preserve">  Ως ο ακόλουθος Πίνακας των ειδών:</w:t>
      </w:r>
    </w:p>
    <w:p w:rsidR="00681B87" w:rsidRDefault="00681B87" w:rsidP="00681B87">
      <w:pPr>
        <w:tabs>
          <w:tab w:val="left" w:pos="567"/>
          <w:tab w:val="left" w:pos="993"/>
        </w:tabs>
        <w:ind w:firstLine="0"/>
        <w:rPr>
          <w:rFonts w:ascii="Arial" w:eastAsia="SimSun" w:hAnsi="Arial" w:cs="Arial"/>
          <w:lang w:eastAsia="en-US"/>
        </w:rPr>
      </w:pPr>
    </w:p>
    <w:tbl>
      <w:tblPr>
        <w:tblW w:w="9981" w:type="dxa"/>
        <w:jc w:val="center"/>
        <w:tblInd w:w="-3857" w:type="dxa"/>
        <w:tblLayout w:type="fixed"/>
        <w:tblLook w:val="04A0" w:firstRow="1" w:lastRow="0" w:firstColumn="1" w:lastColumn="0" w:noHBand="0" w:noVBand="1"/>
      </w:tblPr>
      <w:tblGrid>
        <w:gridCol w:w="554"/>
        <w:gridCol w:w="13"/>
        <w:gridCol w:w="2383"/>
        <w:gridCol w:w="1134"/>
        <w:gridCol w:w="1843"/>
        <w:gridCol w:w="1559"/>
        <w:gridCol w:w="1276"/>
        <w:gridCol w:w="1219"/>
      </w:tblGrid>
      <w:tr w:rsidR="00681B87" w:rsidTr="00F43C30">
        <w:trPr>
          <w:trHeight w:val="990"/>
          <w:jc w:val="center"/>
        </w:trPr>
        <w:tc>
          <w:tcPr>
            <w:tcW w:w="55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81B87" w:rsidRPr="00B30944" w:rsidRDefault="00681B87" w:rsidP="00F43C30">
            <w:pPr>
              <w:ind w:firstLine="0"/>
              <w:jc w:val="center"/>
              <w:rPr>
                <w:rFonts w:ascii="Arial" w:hAnsi="Arial" w:cs="Arial"/>
                <w:b/>
                <w:bCs/>
                <w:color w:val="000000"/>
                <w:sz w:val="18"/>
                <w:szCs w:val="18"/>
              </w:rPr>
            </w:pPr>
            <w:r w:rsidRPr="00B30944">
              <w:rPr>
                <w:rFonts w:ascii="Arial" w:hAnsi="Arial" w:cs="Arial"/>
                <w:b/>
                <w:bCs/>
                <w:color w:val="000000"/>
                <w:sz w:val="18"/>
                <w:szCs w:val="18"/>
              </w:rPr>
              <w:t>Α/Α</w:t>
            </w:r>
          </w:p>
        </w:tc>
        <w:tc>
          <w:tcPr>
            <w:tcW w:w="2396" w:type="dxa"/>
            <w:gridSpan w:val="2"/>
            <w:tcBorders>
              <w:top w:val="single" w:sz="4" w:space="0" w:color="auto"/>
              <w:left w:val="nil"/>
              <w:bottom w:val="single" w:sz="4" w:space="0" w:color="auto"/>
              <w:right w:val="single" w:sz="4" w:space="0" w:color="auto"/>
            </w:tcBorders>
            <w:shd w:val="clear" w:color="auto" w:fill="EEECE1"/>
            <w:vAlign w:val="center"/>
            <w:hideMark/>
          </w:tcPr>
          <w:p w:rsidR="00681B87" w:rsidRPr="0054362C" w:rsidRDefault="00681B87" w:rsidP="00F43C30">
            <w:pPr>
              <w:ind w:firstLine="0"/>
              <w:jc w:val="center"/>
              <w:rPr>
                <w:rFonts w:ascii="Arial" w:hAnsi="Arial" w:cs="Arial"/>
                <w:b/>
                <w:bCs/>
                <w:color w:val="000000"/>
                <w:sz w:val="18"/>
                <w:szCs w:val="18"/>
              </w:rPr>
            </w:pPr>
            <w:r w:rsidRPr="00B30944">
              <w:rPr>
                <w:rFonts w:ascii="Arial" w:hAnsi="Arial" w:cs="Arial"/>
                <w:b/>
                <w:bCs/>
                <w:color w:val="000000"/>
                <w:sz w:val="18"/>
                <w:szCs w:val="18"/>
              </w:rPr>
              <w:t>ΠΕΡΙΓΡΑΦΗ ΥΛΙΚΟΥ</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81B87" w:rsidRPr="00B30944" w:rsidRDefault="00681B87" w:rsidP="00F43C30">
            <w:pPr>
              <w:ind w:firstLine="0"/>
              <w:jc w:val="center"/>
              <w:rPr>
                <w:rFonts w:ascii="Arial" w:hAnsi="Arial" w:cs="Arial"/>
                <w:b/>
                <w:bCs/>
                <w:color w:val="000000"/>
                <w:sz w:val="18"/>
                <w:szCs w:val="18"/>
              </w:rPr>
            </w:pPr>
            <w:r w:rsidRPr="00B30944">
              <w:rPr>
                <w:rFonts w:ascii="Arial" w:hAnsi="Arial" w:cs="Arial"/>
                <w:b/>
                <w:bCs/>
                <w:color w:val="000000"/>
                <w:sz w:val="18"/>
                <w:szCs w:val="18"/>
              </w:rPr>
              <w:t>ΜΜ</w:t>
            </w:r>
          </w:p>
        </w:tc>
        <w:tc>
          <w:tcPr>
            <w:tcW w:w="1843" w:type="dxa"/>
            <w:tcBorders>
              <w:top w:val="single" w:sz="4" w:space="0" w:color="auto"/>
              <w:left w:val="nil"/>
              <w:bottom w:val="single" w:sz="4" w:space="0" w:color="auto"/>
              <w:right w:val="single" w:sz="4" w:space="0" w:color="auto"/>
            </w:tcBorders>
            <w:shd w:val="clear" w:color="auto" w:fill="EEECE1"/>
            <w:vAlign w:val="center"/>
            <w:hideMark/>
          </w:tcPr>
          <w:p w:rsidR="00681B87" w:rsidRPr="00B30944" w:rsidRDefault="00681B87" w:rsidP="00F43C30">
            <w:pPr>
              <w:ind w:firstLine="0"/>
              <w:jc w:val="center"/>
              <w:rPr>
                <w:rFonts w:ascii="Arial" w:hAnsi="Arial" w:cs="Arial"/>
                <w:b/>
                <w:bCs/>
                <w:color w:val="000000"/>
                <w:sz w:val="18"/>
                <w:szCs w:val="18"/>
              </w:rPr>
            </w:pPr>
            <w:r w:rsidRPr="00B30944">
              <w:rPr>
                <w:rFonts w:ascii="Arial" w:hAnsi="Arial" w:cs="Arial"/>
                <w:b/>
                <w:bCs/>
                <w:color w:val="000000"/>
                <w:sz w:val="18"/>
                <w:szCs w:val="18"/>
              </w:rPr>
              <w:t>ΠΟΣΟΤΗΤΑ</w:t>
            </w:r>
          </w:p>
        </w:tc>
        <w:tc>
          <w:tcPr>
            <w:tcW w:w="1559" w:type="dxa"/>
            <w:tcBorders>
              <w:top w:val="single" w:sz="4" w:space="0" w:color="auto"/>
              <w:left w:val="nil"/>
              <w:bottom w:val="single" w:sz="4" w:space="0" w:color="auto"/>
              <w:right w:val="single" w:sz="4" w:space="0" w:color="auto"/>
            </w:tcBorders>
            <w:shd w:val="clear" w:color="auto" w:fill="EEECE1"/>
            <w:vAlign w:val="center"/>
            <w:hideMark/>
          </w:tcPr>
          <w:p w:rsidR="00681B87" w:rsidRPr="00B30944" w:rsidRDefault="00681B87" w:rsidP="00F43C30">
            <w:pPr>
              <w:ind w:firstLine="0"/>
              <w:jc w:val="center"/>
              <w:rPr>
                <w:rFonts w:ascii="Arial" w:hAnsi="Arial" w:cs="Arial"/>
                <w:b/>
                <w:bCs/>
                <w:color w:val="000000"/>
                <w:sz w:val="18"/>
                <w:szCs w:val="18"/>
              </w:rPr>
            </w:pPr>
            <w:r>
              <w:rPr>
                <w:rFonts w:ascii="Arial" w:hAnsi="Arial" w:cs="Arial"/>
                <w:b/>
                <w:bCs/>
                <w:color w:val="000000"/>
                <w:sz w:val="18"/>
                <w:szCs w:val="18"/>
              </w:rPr>
              <w:t xml:space="preserve">ΠΡΟΣΦΕΡΟ-ΜΕΝΗ ΤΙΜΗ </w:t>
            </w:r>
            <w:r w:rsidRPr="00B30944">
              <w:rPr>
                <w:rFonts w:ascii="Arial" w:hAnsi="Arial" w:cs="Arial"/>
                <w:b/>
                <w:bCs/>
                <w:color w:val="000000"/>
                <w:sz w:val="18"/>
                <w:szCs w:val="18"/>
              </w:rPr>
              <w:t>ΑΝΑ ΜΜ ΣΕ ΕΥΡΩ</w:t>
            </w:r>
            <w:r>
              <w:rPr>
                <w:rFonts w:ascii="Arial" w:hAnsi="Arial" w:cs="Arial"/>
                <w:b/>
                <w:bCs/>
                <w:color w:val="000000"/>
                <w:sz w:val="18"/>
                <w:szCs w:val="18"/>
              </w:rPr>
              <w:t xml:space="preserve"> ΧΩΡΙΣ ΦΠΑ</w:t>
            </w:r>
          </w:p>
        </w:tc>
        <w:tc>
          <w:tcPr>
            <w:tcW w:w="1276" w:type="dxa"/>
            <w:tcBorders>
              <w:top w:val="single" w:sz="4" w:space="0" w:color="auto"/>
              <w:left w:val="nil"/>
              <w:bottom w:val="single" w:sz="4" w:space="0" w:color="auto"/>
              <w:right w:val="single" w:sz="4" w:space="0" w:color="auto"/>
            </w:tcBorders>
            <w:shd w:val="clear" w:color="auto" w:fill="EEECE1"/>
            <w:vAlign w:val="center"/>
            <w:hideMark/>
          </w:tcPr>
          <w:p w:rsidR="00681B87" w:rsidRPr="00B30944" w:rsidRDefault="00681B87" w:rsidP="00F43C30">
            <w:pPr>
              <w:ind w:firstLine="0"/>
              <w:jc w:val="center"/>
              <w:rPr>
                <w:rFonts w:ascii="Arial" w:hAnsi="Arial" w:cs="Arial"/>
                <w:b/>
                <w:bCs/>
                <w:color w:val="000000"/>
                <w:sz w:val="18"/>
                <w:szCs w:val="18"/>
              </w:rPr>
            </w:pPr>
            <w:r w:rsidRPr="00B30944">
              <w:rPr>
                <w:rFonts w:ascii="Arial" w:hAnsi="Arial" w:cs="Arial"/>
                <w:b/>
                <w:bCs/>
                <w:color w:val="000000"/>
                <w:sz w:val="18"/>
                <w:szCs w:val="18"/>
              </w:rPr>
              <w:t>ΣΥΝΟΛ</w:t>
            </w:r>
            <w:r>
              <w:rPr>
                <w:rFonts w:ascii="Arial" w:hAnsi="Arial" w:cs="Arial"/>
                <w:b/>
                <w:bCs/>
                <w:color w:val="000000"/>
                <w:sz w:val="18"/>
                <w:szCs w:val="18"/>
              </w:rPr>
              <w:t>ΙΚΗ</w:t>
            </w:r>
            <w:r w:rsidRPr="00B30944">
              <w:rPr>
                <w:rFonts w:ascii="Arial" w:hAnsi="Arial" w:cs="Arial"/>
                <w:b/>
                <w:bCs/>
                <w:color w:val="000000"/>
                <w:sz w:val="18"/>
                <w:szCs w:val="18"/>
              </w:rPr>
              <w:t xml:space="preserve"> </w:t>
            </w:r>
            <w:r>
              <w:rPr>
                <w:rFonts w:ascii="Arial" w:hAnsi="Arial" w:cs="Arial"/>
                <w:b/>
                <w:bCs/>
                <w:color w:val="000000"/>
                <w:sz w:val="18"/>
                <w:szCs w:val="18"/>
              </w:rPr>
              <w:t xml:space="preserve">ΠΡΟΣΦ. ΤΙΜΗ </w:t>
            </w:r>
            <w:r w:rsidRPr="00B30944">
              <w:rPr>
                <w:rFonts w:ascii="Arial" w:hAnsi="Arial" w:cs="Arial"/>
                <w:b/>
                <w:bCs/>
                <w:color w:val="000000"/>
                <w:sz w:val="18"/>
                <w:szCs w:val="18"/>
              </w:rPr>
              <w:t>ΣΕ ΕΥΡΩ</w:t>
            </w:r>
            <w:r>
              <w:rPr>
                <w:rFonts w:ascii="Arial" w:hAnsi="Arial" w:cs="Arial"/>
                <w:b/>
                <w:bCs/>
                <w:color w:val="000000"/>
                <w:sz w:val="18"/>
                <w:szCs w:val="18"/>
              </w:rPr>
              <w:t xml:space="preserve"> (€) ΧΩΡΙΣ ΦΠΑ</w:t>
            </w:r>
          </w:p>
        </w:tc>
        <w:tc>
          <w:tcPr>
            <w:tcW w:w="1219" w:type="dxa"/>
            <w:tcBorders>
              <w:top w:val="single" w:sz="4" w:space="0" w:color="auto"/>
              <w:left w:val="nil"/>
              <w:bottom w:val="single" w:sz="4" w:space="0" w:color="auto"/>
              <w:right w:val="single" w:sz="4" w:space="0" w:color="auto"/>
            </w:tcBorders>
            <w:shd w:val="clear" w:color="auto" w:fill="EEECE1"/>
            <w:vAlign w:val="center"/>
          </w:tcPr>
          <w:p w:rsidR="00681B87" w:rsidRPr="00B30944" w:rsidRDefault="00681B87" w:rsidP="00F43C30">
            <w:pPr>
              <w:ind w:firstLine="0"/>
              <w:jc w:val="center"/>
              <w:rPr>
                <w:rFonts w:ascii="Arial" w:hAnsi="Arial" w:cs="Arial"/>
                <w:b/>
                <w:bCs/>
                <w:color w:val="000000"/>
                <w:sz w:val="18"/>
                <w:szCs w:val="18"/>
              </w:rPr>
            </w:pPr>
            <w:r>
              <w:rPr>
                <w:rFonts w:ascii="Arial" w:hAnsi="Arial" w:cs="Arial"/>
                <w:b/>
                <w:bCs/>
                <w:color w:val="000000"/>
                <w:sz w:val="18"/>
                <w:szCs w:val="18"/>
              </w:rPr>
              <w:t>ΠΟΣΟΣΤΟ ΦΠΑ (%)</w:t>
            </w:r>
          </w:p>
        </w:tc>
      </w:tr>
      <w:tr w:rsidR="00681B87" w:rsidTr="00F43C30">
        <w:trPr>
          <w:trHeight w:val="231"/>
          <w:jc w:val="center"/>
        </w:trPr>
        <w:tc>
          <w:tcPr>
            <w:tcW w:w="554" w:type="dxa"/>
            <w:tcBorders>
              <w:top w:val="nil"/>
              <w:left w:val="single" w:sz="4" w:space="0" w:color="auto"/>
              <w:bottom w:val="single" w:sz="4" w:space="0" w:color="auto"/>
              <w:right w:val="single" w:sz="4" w:space="0" w:color="auto"/>
            </w:tcBorders>
            <w:shd w:val="clear" w:color="auto" w:fill="EEECE1"/>
            <w:hideMark/>
          </w:tcPr>
          <w:p w:rsidR="00681B87" w:rsidRPr="00172128" w:rsidRDefault="00681B87" w:rsidP="00F43C30">
            <w:pPr>
              <w:ind w:firstLine="0"/>
              <w:jc w:val="center"/>
              <w:rPr>
                <w:rFonts w:ascii="Arial" w:hAnsi="Arial" w:cs="Arial"/>
                <w:color w:val="000000"/>
                <w:sz w:val="18"/>
                <w:szCs w:val="18"/>
              </w:rPr>
            </w:pPr>
          </w:p>
        </w:tc>
        <w:tc>
          <w:tcPr>
            <w:tcW w:w="2396" w:type="dxa"/>
            <w:gridSpan w:val="2"/>
            <w:tcBorders>
              <w:top w:val="nil"/>
              <w:left w:val="nil"/>
              <w:bottom w:val="single" w:sz="4" w:space="0" w:color="auto"/>
              <w:right w:val="single" w:sz="4" w:space="0" w:color="auto"/>
            </w:tcBorders>
            <w:shd w:val="clear" w:color="auto" w:fill="EEECE1"/>
            <w:hideMark/>
          </w:tcPr>
          <w:p w:rsidR="00681B87" w:rsidRDefault="00681B87" w:rsidP="00F43C30">
            <w:pPr>
              <w:ind w:firstLine="0"/>
              <w:jc w:val="center"/>
              <w:rPr>
                <w:rFonts w:ascii="Arial" w:hAnsi="Arial" w:cs="Arial"/>
                <w:color w:val="000000"/>
                <w:sz w:val="18"/>
                <w:szCs w:val="18"/>
              </w:rPr>
            </w:pPr>
            <w:r>
              <w:rPr>
                <w:rFonts w:ascii="Arial" w:hAnsi="Arial" w:cs="Arial"/>
                <w:color w:val="000000"/>
                <w:sz w:val="18"/>
                <w:szCs w:val="18"/>
              </w:rPr>
              <w:t>(1)</w:t>
            </w:r>
          </w:p>
        </w:tc>
        <w:tc>
          <w:tcPr>
            <w:tcW w:w="1134" w:type="dxa"/>
            <w:tcBorders>
              <w:top w:val="nil"/>
              <w:left w:val="single" w:sz="4" w:space="0" w:color="auto"/>
              <w:bottom w:val="single" w:sz="4" w:space="0" w:color="auto"/>
              <w:right w:val="single" w:sz="4" w:space="0" w:color="auto"/>
            </w:tcBorders>
            <w:shd w:val="clear" w:color="auto" w:fill="EEECE1"/>
            <w:hideMark/>
          </w:tcPr>
          <w:p w:rsidR="00681B87" w:rsidRPr="007358C7" w:rsidRDefault="00681B87" w:rsidP="00F43C30">
            <w:pPr>
              <w:ind w:firstLine="0"/>
              <w:jc w:val="center"/>
              <w:rPr>
                <w:rFonts w:ascii="Arial" w:hAnsi="Arial" w:cs="Arial"/>
                <w:color w:val="000000"/>
                <w:sz w:val="18"/>
                <w:szCs w:val="18"/>
              </w:rPr>
            </w:pPr>
            <w:r>
              <w:rPr>
                <w:rFonts w:ascii="Arial" w:hAnsi="Arial" w:cs="Arial"/>
                <w:color w:val="000000"/>
                <w:sz w:val="18"/>
                <w:szCs w:val="18"/>
              </w:rPr>
              <w:t>(2)</w:t>
            </w:r>
          </w:p>
        </w:tc>
        <w:tc>
          <w:tcPr>
            <w:tcW w:w="1843" w:type="dxa"/>
            <w:tcBorders>
              <w:top w:val="nil"/>
              <w:left w:val="nil"/>
              <w:bottom w:val="single" w:sz="4" w:space="0" w:color="auto"/>
              <w:right w:val="single" w:sz="4" w:space="0" w:color="auto"/>
            </w:tcBorders>
            <w:shd w:val="clear" w:color="auto" w:fill="EEECE1"/>
            <w:hideMark/>
          </w:tcPr>
          <w:p w:rsidR="00681B87" w:rsidRPr="00172128" w:rsidRDefault="00681B87" w:rsidP="00F43C30">
            <w:pPr>
              <w:ind w:firstLine="0"/>
              <w:jc w:val="center"/>
              <w:rPr>
                <w:rFonts w:ascii="Arial" w:hAnsi="Arial" w:cs="Arial"/>
                <w:color w:val="000000"/>
                <w:sz w:val="18"/>
                <w:szCs w:val="18"/>
              </w:rPr>
            </w:pPr>
            <w:r>
              <w:rPr>
                <w:rFonts w:ascii="Arial" w:hAnsi="Arial" w:cs="Arial"/>
                <w:color w:val="000000"/>
                <w:sz w:val="18"/>
                <w:szCs w:val="18"/>
              </w:rPr>
              <w:t>(3)</w:t>
            </w:r>
          </w:p>
        </w:tc>
        <w:tc>
          <w:tcPr>
            <w:tcW w:w="1559" w:type="dxa"/>
            <w:tcBorders>
              <w:top w:val="nil"/>
              <w:left w:val="nil"/>
              <w:bottom w:val="single" w:sz="4" w:space="0" w:color="auto"/>
              <w:right w:val="single" w:sz="4" w:space="0" w:color="auto"/>
            </w:tcBorders>
            <w:shd w:val="clear" w:color="auto" w:fill="EEECE1"/>
            <w:hideMark/>
          </w:tcPr>
          <w:p w:rsidR="00681B87" w:rsidRPr="007358C7" w:rsidRDefault="00681B87" w:rsidP="00F43C30">
            <w:pPr>
              <w:ind w:firstLine="0"/>
              <w:jc w:val="center"/>
              <w:rPr>
                <w:rFonts w:ascii="Arial" w:hAnsi="Arial" w:cs="Arial"/>
                <w:color w:val="000000"/>
                <w:sz w:val="18"/>
                <w:szCs w:val="18"/>
              </w:rPr>
            </w:pPr>
            <w:r>
              <w:rPr>
                <w:rFonts w:ascii="Arial" w:hAnsi="Arial" w:cs="Arial"/>
                <w:color w:val="000000"/>
                <w:sz w:val="18"/>
                <w:szCs w:val="18"/>
              </w:rPr>
              <w:t>(4)</w:t>
            </w:r>
          </w:p>
        </w:tc>
        <w:tc>
          <w:tcPr>
            <w:tcW w:w="1276" w:type="dxa"/>
            <w:tcBorders>
              <w:top w:val="nil"/>
              <w:left w:val="nil"/>
              <w:bottom w:val="single" w:sz="4" w:space="0" w:color="auto"/>
              <w:right w:val="single" w:sz="4" w:space="0" w:color="auto"/>
            </w:tcBorders>
            <w:shd w:val="clear" w:color="auto" w:fill="EEECE1"/>
            <w:hideMark/>
          </w:tcPr>
          <w:p w:rsidR="00681B87" w:rsidRPr="007358C7" w:rsidRDefault="00681B87" w:rsidP="00F43C30">
            <w:pPr>
              <w:ind w:firstLine="0"/>
              <w:jc w:val="center"/>
              <w:rPr>
                <w:rFonts w:ascii="Arial" w:hAnsi="Arial" w:cs="Arial"/>
                <w:color w:val="000000"/>
                <w:sz w:val="18"/>
                <w:szCs w:val="18"/>
              </w:rPr>
            </w:pPr>
            <w:r>
              <w:rPr>
                <w:rFonts w:ascii="Arial" w:hAnsi="Arial" w:cs="Arial"/>
                <w:color w:val="000000"/>
                <w:sz w:val="18"/>
                <w:szCs w:val="18"/>
              </w:rPr>
              <w:t>(5)=170</w:t>
            </w:r>
            <w:r>
              <w:rPr>
                <w:rFonts w:ascii="Arial" w:hAnsi="Arial" w:cs="Arial"/>
                <w:color w:val="000000"/>
                <w:sz w:val="18"/>
                <w:szCs w:val="18"/>
                <w:lang w:val="en-US"/>
              </w:rPr>
              <w:t>x</w:t>
            </w:r>
            <w:r>
              <w:rPr>
                <w:rFonts w:ascii="Arial" w:hAnsi="Arial" w:cs="Arial"/>
                <w:color w:val="000000"/>
                <w:sz w:val="18"/>
                <w:szCs w:val="18"/>
              </w:rPr>
              <w:t>(4)</w:t>
            </w:r>
          </w:p>
        </w:tc>
        <w:tc>
          <w:tcPr>
            <w:tcW w:w="1219" w:type="dxa"/>
            <w:tcBorders>
              <w:top w:val="nil"/>
              <w:left w:val="nil"/>
              <w:bottom w:val="single" w:sz="4" w:space="0" w:color="auto"/>
              <w:right w:val="single" w:sz="4" w:space="0" w:color="auto"/>
            </w:tcBorders>
            <w:shd w:val="clear" w:color="auto" w:fill="EEECE1"/>
          </w:tcPr>
          <w:p w:rsidR="00681B87" w:rsidRDefault="00681B87" w:rsidP="00F43C30">
            <w:pPr>
              <w:ind w:firstLine="0"/>
              <w:jc w:val="center"/>
              <w:rPr>
                <w:rFonts w:ascii="Arial" w:hAnsi="Arial" w:cs="Arial"/>
                <w:color w:val="000000"/>
                <w:sz w:val="18"/>
                <w:szCs w:val="18"/>
              </w:rPr>
            </w:pPr>
            <w:r>
              <w:rPr>
                <w:rFonts w:ascii="Arial" w:hAnsi="Arial" w:cs="Arial"/>
                <w:color w:val="000000"/>
                <w:sz w:val="18"/>
                <w:szCs w:val="18"/>
              </w:rPr>
              <w:t>(6)</w:t>
            </w:r>
          </w:p>
        </w:tc>
      </w:tr>
      <w:tr w:rsidR="00681B87" w:rsidTr="00F43C30">
        <w:trPr>
          <w:trHeight w:val="1495"/>
          <w:jc w:val="center"/>
        </w:trPr>
        <w:tc>
          <w:tcPr>
            <w:tcW w:w="554" w:type="dxa"/>
            <w:vMerge w:val="restart"/>
            <w:tcBorders>
              <w:top w:val="nil"/>
              <w:left w:val="single" w:sz="4" w:space="0" w:color="auto"/>
              <w:right w:val="single" w:sz="4" w:space="0" w:color="auto"/>
            </w:tcBorders>
            <w:shd w:val="clear" w:color="auto" w:fill="auto"/>
            <w:vAlign w:val="center"/>
            <w:hideMark/>
          </w:tcPr>
          <w:p w:rsidR="00681B87" w:rsidRPr="007358C7" w:rsidRDefault="00681B87" w:rsidP="00F43C30">
            <w:pPr>
              <w:ind w:firstLine="0"/>
              <w:jc w:val="center"/>
              <w:rPr>
                <w:rFonts w:ascii="Arial" w:hAnsi="Arial" w:cs="Arial"/>
                <w:color w:val="000000"/>
                <w:sz w:val="18"/>
                <w:szCs w:val="18"/>
              </w:rPr>
            </w:pPr>
            <w:r w:rsidRPr="00172128">
              <w:rPr>
                <w:rFonts w:ascii="Arial" w:hAnsi="Arial" w:cs="Arial"/>
                <w:color w:val="000000"/>
                <w:sz w:val="18"/>
                <w:szCs w:val="18"/>
              </w:rPr>
              <w:t>1</w:t>
            </w:r>
          </w:p>
          <w:p w:rsidR="00681B87" w:rsidRPr="00172128" w:rsidRDefault="00681B87" w:rsidP="00F43C30">
            <w:pPr>
              <w:ind w:firstLine="0"/>
              <w:jc w:val="center"/>
              <w:rPr>
                <w:rFonts w:ascii="Arial" w:hAnsi="Arial" w:cs="Arial"/>
                <w:color w:val="000000"/>
                <w:sz w:val="18"/>
                <w:szCs w:val="18"/>
              </w:rPr>
            </w:pPr>
          </w:p>
          <w:p w:rsidR="00681B87" w:rsidRPr="007358C7" w:rsidRDefault="00681B87" w:rsidP="00F43C30">
            <w:pPr>
              <w:jc w:val="center"/>
              <w:rPr>
                <w:rFonts w:ascii="Arial" w:hAnsi="Arial" w:cs="Arial"/>
                <w:color w:val="000000"/>
                <w:sz w:val="18"/>
                <w:szCs w:val="18"/>
              </w:rPr>
            </w:pPr>
            <w:r>
              <w:rPr>
                <w:rFonts w:ascii="Arial" w:hAnsi="Arial" w:cs="Arial"/>
                <w:color w:val="000000"/>
                <w:sz w:val="18"/>
                <w:szCs w:val="18"/>
              </w:rPr>
              <w:t>3</w:t>
            </w:r>
          </w:p>
        </w:tc>
        <w:tc>
          <w:tcPr>
            <w:tcW w:w="2396" w:type="dxa"/>
            <w:gridSpan w:val="2"/>
            <w:vMerge w:val="restart"/>
            <w:tcBorders>
              <w:top w:val="nil"/>
              <w:left w:val="nil"/>
              <w:right w:val="single" w:sz="4" w:space="0" w:color="auto"/>
            </w:tcBorders>
            <w:shd w:val="clear" w:color="auto" w:fill="auto"/>
            <w:hideMark/>
          </w:tcPr>
          <w:p w:rsidR="00681B87" w:rsidRPr="006B40A6" w:rsidRDefault="00681B87" w:rsidP="00F43C30">
            <w:pPr>
              <w:ind w:firstLine="0"/>
              <w:rPr>
                <w:rFonts w:ascii="Arial" w:hAnsi="Arial" w:cs="Arial"/>
                <w:color w:val="000000"/>
                <w:sz w:val="18"/>
                <w:szCs w:val="18"/>
              </w:rPr>
            </w:pPr>
            <w:r w:rsidRPr="006B40A6">
              <w:rPr>
                <w:rFonts w:ascii="Arial" w:hAnsi="Arial" w:cs="Arial"/>
                <w:color w:val="000000"/>
                <w:sz w:val="18"/>
                <w:szCs w:val="18"/>
              </w:rPr>
              <w:t xml:space="preserve">Προμήθεια </w:t>
            </w:r>
            <w:r w:rsidRPr="004134F4">
              <w:rPr>
                <w:rFonts w:ascii="Arial" w:hAnsi="Arial" w:cs="Arial"/>
                <w:color w:val="000000"/>
                <w:sz w:val="18"/>
                <w:szCs w:val="18"/>
              </w:rPr>
              <w:t>υποδημάτων (</w:t>
            </w:r>
            <w:proofErr w:type="spellStart"/>
            <w:r w:rsidRPr="004134F4">
              <w:rPr>
                <w:rFonts w:ascii="Arial" w:hAnsi="Arial" w:cs="Arial"/>
                <w:color w:val="000000"/>
                <w:sz w:val="18"/>
                <w:szCs w:val="18"/>
              </w:rPr>
              <w:t>ημιάρβυλα</w:t>
            </w:r>
            <w:proofErr w:type="spellEnd"/>
            <w:r w:rsidRPr="004134F4">
              <w:rPr>
                <w:rFonts w:ascii="Arial" w:hAnsi="Arial" w:cs="Arial"/>
                <w:color w:val="000000"/>
                <w:sz w:val="18"/>
                <w:szCs w:val="18"/>
              </w:rPr>
              <w:t>) ασφαλείας έναντι μηχανικών κινδύνων και ολίσθησης, που αποτελούν το Μέσο Ατομικής Προστασίας (ΜΑΠ) που χρησιμοποιείται από τους εργαζόμενους που ευρίσκονται σε χώρους εργασίας που εγκυμονούν μηχανικούς κινδύνους των κάτω άκρων, για την κάλυψη αναγκών του Κρατικού Εργοστασίου Αεροσκαφών (ΚΕΑ)</w:t>
            </w:r>
            <w:r w:rsidRPr="006B40A6">
              <w:rPr>
                <w:rFonts w:ascii="Arial" w:hAnsi="Arial" w:cs="Arial"/>
                <w:color w:val="000000"/>
                <w:sz w:val="18"/>
                <w:szCs w:val="18"/>
              </w:rPr>
              <w:t>, βάσει της παρούσας Διακήρυξης (Δ.0</w:t>
            </w:r>
            <w:r>
              <w:rPr>
                <w:rFonts w:ascii="Arial" w:hAnsi="Arial" w:cs="Arial"/>
                <w:color w:val="000000"/>
                <w:sz w:val="18"/>
                <w:szCs w:val="18"/>
              </w:rPr>
              <w:t>7</w:t>
            </w:r>
            <w:r w:rsidRPr="006B40A6">
              <w:rPr>
                <w:rFonts w:ascii="Arial" w:hAnsi="Arial" w:cs="Arial"/>
                <w:color w:val="000000"/>
                <w:sz w:val="18"/>
                <w:szCs w:val="18"/>
              </w:rPr>
              <w:t>/2020/ΚΕΑ)</w:t>
            </w:r>
          </w:p>
        </w:tc>
        <w:tc>
          <w:tcPr>
            <w:tcW w:w="1134" w:type="dxa"/>
            <w:vMerge w:val="restart"/>
            <w:tcBorders>
              <w:top w:val="nil"/>
              <w:left w:val="single" w:sz="4" w:space="0" w:color="auto"/>
              <w:right w:val="single" w:sz="4" w:space="0" w:color="auto"/>
            </w:tcBorders>
            <w:shd w:val="clear" w:color="auto" w:fill="auto"/>
            <w:vAlign w:val="center"/>
            <w:hideMark/>
          </w:tcPr>
          <w:p w:rsidR="00681B87" w:rsidRDefault="00681B87" w:rsidP="00F43C30">
            <w:pPr>
              <w:ind w:firstLine="0"/>
              <w:jc w:val="center"/>
              <w:rPr>
                <w:rFonts w:ascii="Arial" w:hAnsi="Arial" w:cs="Arial"/>
                <w:color w:val="000000"/>
                <w:sz w:val="20"/>
                <w:szCs w:val="20"/>
                <w:lang w:val="en-US"/>
              </w:rPr>
            </w:pPr>
            <w:r>
              <w:rPr>
                <w:rFonts w:ascii="Arial" w:hAnsi="Arial" w:cs="Arial"/>
                <w:color w:val="000000"/>
                <w:sz w:val="20"/>
                <w:szCs w:val="20"/>
                <w:lang w:val="en-US"/>
              </w:rPr>
              <w:t>PR</w:t>
            </w:r>
          </w:p>
          <w:p w:rsidR="00681B87" w:rsidRPr="00171642" w:rsidRDefault="00681B87" w:rsidP="00F43C30">
            <w:pPr>
              <w:ind w:firstLine="0"/>
              <w:jc w:val="center"/>
              <w:rPr>
                <w:rFonts w:ascii="Arial" w:hAnsi="Arial" w:cs="Arial"/>
                <w:color w:val="000000"/>
                <w:sz w:val="20"/>
                <w:szCs w:val="20"/>
                <w:lang w:val="en-US"/>
              </w:rPr>
            </w:pPr>
            <w:r>
              <w:rPr>
                <w:rFonts w:ascii="Arial" w:hAnsi="Arial" w:cs="Arial"/>
                <w:color w:val="000000"/>
                <w:sz w:val="20"/>
                <w:szCs w:val="20"/>
                <w:lang w:val="en-US"/>
              </w:rPr>
              <w:t>(</w:t>
            </w:r>
            <w:r>
              <w:rPr>
                <w:rFonts w:ascii="Arial" w:hAnsi="Arial" w:cs="Arial"/>
                <w:color w:val="000000"/>
                <w:sz w:val="20"/>
                <w:szCs w:val="20"/>
              </w:rPr>
              <w:t>ζεύγος</w:t>
            </w:r>
            <w:r>
              <w:rPr>
                <w:rFonts w:ascii="Arial" w:hAnsi="Arial" w:cs="Arial"/>
                <w:color w:val="000000"/>
                <w:sz w:val="20"/>
                <w:szCs w:val="20"/>
                <w:lang w:val="en-US"/>
              </w:rPr>
              <w:t>)</w:t>
            </w:r>
          </w:p>
        </w:tc>
        <w:tc>
          <w:tcPr>
            <w:tcW w:w="1843" w:type="dxa"/>
            <w:tcBorders>
              <w:top w:val="nil"/>
              <w:left w:val="nil"/>
              <w:right w:val="single" w:sz="4" w:space="0" w:color="auto"/>
            </w:tcBorders>
            <w:shd w:val="clear" w:color="auto" w:fill="auto"/>
            <w:vAlign w:val="center"/>
            <w:hideMark/>
          </w:tcPr>
          <w:p w:rsidR="00681B87" w:rsidRPr="00D653AB" w:rsidRDefault="00681B87" w:rsidP="00F43C30">
            <w:pPr>
              <w:ind w:firstLine="0"/>
              <w:jc w:val="center"/>
              <w:rPr>
                <w:rFonts w:ascii="Arial" w:hAnsi="Arial" w:cs="Arial"/>
                <w:color w:val="000000"/>
                <w:sz w:val="20"/>
                <w:szCs w:val="20"/>
                <w:lang w:val="en-US"/>
              </w:rPr>
            </w:pPr>
          </w:p>
          <w:p w:rsidR="00681B87" w:rsidRPr="00674050" w:rsidRDefault="00681B87" w:rsidP="00F43C30">
            <w:pPr>
              <w:ind w:firstLine="0"/>
              <w:jc w:val="center"/>
              <w:rPr>
                <w:rFonts w:ascii="Arial" w:hAnsi="Arial" w:cs="Arial"/>
                <w:color w:val="000000"/>
                <w:sz w:val="20"/>
                <w:szCs w:val="20"/>
                <w:lang w:val="en-US"/>
              </w:rPr>
            </w:pPr>
          </w:p>
          <w:p w:rsidR="00681B87" w:rsidRPr="00674050" w:rsidRDefault="00681B87" w:rsidP="00F43C30">
            <w:pPr>
              <w:ind w:firstLine="0"/>
              <w:jc w:val="center"/>
              <w:rPr>
                <w:rFonts w:ascii="Arial" w:hAnsi="Arial" w:cs="Arial"/>
                <w:color w:val="000000"/>
                <w:sz w:val="20"/>
                <w:szCs w:val="20"/>
                <w:lang w:val="en-US"/>
              </w:rPr>
            </w:pPr>
          </w:p>
          <w:p w:rsidR="00681B87" w:rsidRPr="00D653AB" w:rsidRDefault="00681B87" w:rsidP="00F43C30">
            <w:pPr>
              <w:ind w:firstLine="0"/>
              <w:jc w:val="center"/>
              <w:rPr>
                <w:rFonts w:ascii="Arial" w:hAnsi="Arial" w:cs="Arial"/>
                <w:color w:val="000000"/>
                <w:sz w:val="20"/>
                <w:szCs w:val="20"/>
                <w:lang w:val="en-US"/>
              </w:rPr>
            </w:pPr>
            <w:r w:rsidRPr="00D653AB">
              <w:rPr>
                <w:rFonts w:ascii="Arial" w:hAnsi="Arial" w:cs="Arial"/>
                <w:color w:val="000000"/>
                <w:sz w:val="20"/>
                <w:szCs w:val="20"/>
                <w:lang w:val="en-US"/>
              </w:rPr>
              <w:t>-170,00-</w:t>
            </w:r>
          </w:p>
          <w:p w:rsidR="00681B87" w:rsidRPr="00D653AB" w:rsidRDefault="00681B87" w:rsidP="00F43C30">
            <w:pPr>
              <w:ind w:firstLine="0"/>
              <w:jc w:val="center"/>
              <w:rPr>
                <w:rFonts w:ascii="Arial" w:hAnsi="Arial" w:cs="Arial"/>
                <w:color w:val="000000"/>
                <w:sz w:val="20"/>
                <w:szCs w:val="20"/>
                <w:lang w:val="en-US"/>
              </w:rPr>
            </w:pPr>
          </w:p>
          <w:p w:rsidR="00681B87" w:rsidRPr="00D653AB" w:rsidRDefault="00681B87" w:rsidP="00F43C30">
            <w:pPr>
              <w:ind w:firstLine="0"/>
              <w:jc w:val="center"/>
              <w:rPr>
                <w:rFonts w:ascii="Arial" w:hAnsi="Arial" w:cs="Arial"/>
                <w:color w:val="000000"/>
                <w:sz w:val="18"/>
                <w:szCs w:val="18"/>
                <w:lang w:val="en-US"/>
              </w:rPr>
            </w:pPr>
            <w:r w:rsidRPr="00D653AB">
              <w:rPr>
                <w:rFonts w:ascii="Arial" w:hAnsi="Arial" w:cs="Arial"/>
                <w:color w:val="000000"/>
                <w:sz w:val="18"/>
                <w:szCs w:val="18"/>
                <w:lang w:val="en-US"/>
              </w:rPr>
              <w:t>[</w:t>
            </w:r>
            <w:r>
              <w:rPr>
                <w:rFonts w:ascii="Arial" w:hAnsi="Arial" w:cs="Arial"/>
                <w:color w:val="000000"/>
                <w:sz w:val="18"/>
                <w:szCs w:val="18"/>
              </w:rPr>
              <w:t>Μεγέθη</w:t>
            </w:r>
            <w:r w:rsidRPr="00AC6383">
              <w:rPr>
                <w:rFonts w:ascii="Arial" w:hAnsi="Arial" w:cs="Arial"/>
                <w:color w:val="000000"/>
                <w:sz w:val="18"/>
                <w:szCs w:val="18"/>
                <w:lang w:val="en-US"/>
              </w:rPr>
              <w:t xml:space="preserve">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38 </w:t>
            </w:r>
            <w:r>
              <w:rPr>
                <w:rFonts w:ascii="Arial" w:hAnsi="Arial" w:cs="Arial"/>
                <w:color w:val="000000"/>
                <w:sz w:val="18"/>
                <w:szCs w:val="18"/>
                <w:lang w:val="en-US"/>
              </w:rPr>
              <w:t>PR</w:t>
            </w:r>
            <w:r w:rsidRPr="00D653AB">
              <w:rPr>
                <w:rFonts w:ascii="Arial" w:hAnsi="Arial" w:cs="Arial"/>
                <w:color w:val="000000"/>
                <w:sz w:val="18"/>
                <w:szCs w:val="18"/>
                <w:lang w:val="en-US"/>
              </w:rPr>
              <w:t xml:space="preserve">:4,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39 </w:t>
            </w:r>
            <w:r>
              <w:rPr>
                <w:rFonts w:ascii="Arial" w:hAnsi="Arial" w:cs="Arial"/>
                <w:color w:val="000000"/>
                <w:sz w:val="18"/>
                <w:szCs w:val="18"/>
                <w:lang w:val="en-US"/>
              </w:rPr>
              <w:t>PR</w:t>
            </w:r>
            <w:r w:rsidRPr="00D653AB">
              <w:rPr>
                <w:rFonts w:ascii="Arial" w:hAnsi="Arial" w:cs="Arial"/>
                <w:color w:val="000000"/>
                <w:sz w:val="18"/>
                <w:szCs w:val="18"/>
                <w:lang w:val="en-US"/>
              </w:rPr>
              <w:t xml:space="preserve">:8,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40 </w:t>
            </w:r>
            <w:r>
              <w:rPr>
                <w:rFonts w:ascii="Arial" w:hAnsi="Arial" w:cs="Arial"/>
                <w:color w:val="000000"/>
                <w:sz w:val="18"/>
                <w:szCs w:val="18"/>
                <w:lang w:val="en-US"/>
              </w:rPr>
              <w:t>PR</w:t>
            </w:r>
            <w:r w:rsidRPr="00D653AB">
              <w:rPr>
                <w:rFonts w:ascii="Arial" w:hAnsi="Arial" w:cs="Arial"/>
                <w:color w:val="000000"/>
                <w:sz w:val="18"/>
                <w:szCs w:val="18"/>
                <w:lang w:val="en-US"/>
              </w:rPr>
              <w:t xml:space="preserve">:10,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41 </w:t>
            </w:r>
            <w:r>
              <w:rPr>
                <w:rFonts w:ascii="Arial" w:hAnsi="Arial" w:cs="Arial"/>
                <w:color w:val="000000"/>
                <w:sz w:val="18"/>
                <w:szCs w:val="18"/>
                <w:lang w:val="en-US"/>
              </w:rPr>
              <w:t>PR</w:t>
            </w:r>
            <w:r w:rsidRPr="00D653AB">
              <w:rPr>
                <w:rFonts w:ascii="Arial" w:hAnsi="Arial" w:cs="Arial"/>
                <w:color w:val="000000"/>
                <w:sz w:val="18"/>
                <w:szCs w:val="18"/>
                <w:lang w:val="en-US"/>
              </w:rPr>
              <w:t xml:space="preserve">:17,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42 </w:t>
            </w:r>
            <w:r>
              <w:rPr>
                <w:rFonts w:ascii="Arial" w:hAnsi="Arial" w:cs="Arial"/>
                <w:color w:val="000000"/>
                <w:sz w:val="18"/>
                <w:szCs w:val="18"/>
                <w:lang w:val="en-US"/>
              </w:rPr>
              <w:t>PR</w:t>
            </w:r>
            <w:r w:rsidRPr="00D653AB">
              <w:rPr>
                <w:rFonts w:ascii="Arial" w:hAnsi="Arial" w:cs="Arial"/>
                <w:color w:val="000000"/>
                <w:sz w:val="18"/>
                <w:szCs w:val="18"/>
                <w:lang w:val="en-US"/>
              </w:rPr>
              <w:t xml:space="preserve">:24,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43 </w:t>
            </w:r>
            <w:r>
              <w:rPr>
                <w:rFonts w:ascii="Arial" w:hAnsi="Arial" w:cs="Arial"/>
                <w:color w:val="000000"/>
                <w:sz w:val="18"/>
                <w:szCs w:val="18"/>
                <w:lang w:val="en-US"/>
              </w:rPr>
              <w:t>PR</w:t>
            </w:r>
            <w:r w:rsidRPr="00D653AB">
              <w:rPr>
                <w:rFonts w:ascii="Arial" w:hAnsi="Arial" w:cs="Arial"/>
                <w:color w:val="000000"/>
                <w:sz w:val="18"/>
                <w:szCs w:val="18"/>
                <w:lang w:val="en-US"/>
              </w:rPr>
              <w:t xml:space="preserve">:30,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44 </w:t>
            </w:r>
            <w:r>
              <w:rPr>
                <w:rFonts w:ascii="Arial" w:hAnsi="Arial" w:cs="Arial"/>
                <w:color w:val="000000"/>
                <w:sz w:val="18"/>
                <w:szCs w:val="18"/>
                <w:lang w:val="en-US"/>
              </w:rPr>
              <w:t>PR</w:t>
            </w:r>
            <w:r w:rsidRPr="00D653AB">
              <w:rPr>
                <w:rFonts w:ascii="Arial" w:hAnsi="Arial" w:cs="Arial"/>
                <w:color w:val="000000"/>
                <w:sz w:val="18"/>
                <w:szCs w:val="18"/>
                <w:lang w:val="en-US"/>
              </w:rPr>
              <w:t xml:space="preserve">:30,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45 </w:t>
            </w:r>
            <w:r>
              <w:rPr>
                <w:rFonts w:ascii="Arial" w:hAnsi="Arial" w:cs="Arial"/>
                <w:color w:val="000000"/>
                <w:sz w:val="18"/>
                <w:szCs w:val="18"/>
                <w:lang w:val="en-US"/>
              </w:rPr>
              <w:t>PR</w:t>
            </w:r>
            <w:r w:rsidRPr="00D653AB">
              <w:rPr>
                <w:rFonts w:ascii="Arial" w:hAnsi="Arial" w:cs="Arial"/>
                <w:color w:val="000000"/>
                <w:sz w:val="18"/>
                <w:szCs w:val="18"/>
                <w:lang w:val="en-US"/>
              </w:rPr>
              <w:t xml:space="preserve">:26,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46 </w:t>
            </w:r>
            <w:r>
              <w:rPr>
                <w:rFonts w:ascii="Arial" w:hAnsi="Arial" w:cs="Arial"/>
                <w:color w:val="000000"/>
                <w:sz w:val="18"/>
                <w:szCs w:val="18"/>
                <w:lang w:val="en-US"/>
              </w:rPr>
              <w:t>PR</w:t>
            </w:r>
            <w:r w:rsidRPr="00D653AB">
              <w:rPr>
                <w:rFonts w:ascii="Arial" w:hAnsi="Arial" w:cs="Arial"/>
                <w:color w:val="000000"/>
                <w:sz w:val="18"/>
                <w:szCs w:val="18"/>
                <w:lang w:val="en-US"/>
              </w:rPr>
              <w:t xml:space="preserve">:12, </w:t>
            </w:r>
            <w:proofErr w:type="spellStart"/>
            <w:r>
              <w:rPr>
                <w:rFonts w:ascii="Arial" w:hAnsi="Arial" w:cs="Arial"/>
                <w:color w:val="000000"/>
                <w:sz w:val="18"/>
                <w:szCs w:val="18"/>
              </w:rPr>
              <w:t>Νο</w:t>
            </w:r>
            <w:proofErr w:type="spellEnd"/>
            <w:r w:rsidRPr="00D653AB">
              <w:rPr>
                <w:rFonts w:ascii="Arial" w:hAnsi="Arial" w:cs="Arial"/>
                <w:color w:val="000000"/>
                <w:sz w:val="18"/>
                <w:szCs w:val="18"/>
                <w:lang w:val="en-US"/>
              </w:rPr>
              <w:t xml:space="preserve">47 </w:t>
            </w:r>
            <w:r>
              <w:rPr>
                <w:rFonts w:ascii="Arial" w:hAnsi="Arial" w:cs="Arial"/>
                <w:color w:val="000000"/>
                <w:sz w:val="18"/>
                <w:szCs w:val="18"/>
                <w:lang w:val="en-US"/>
              </w:rPr>
              <w:t>PR</w:t>
            </w:r>
            <w:r w:rsidRPr="00D653AB">
              <w:rPr>
                <w:rFonts w:ascii="Arial" w:hAnsi="Arial" w:cs="Arial"/>
                <w:color w:val="000000"/>
                <w:sz w:val="18"/>
                <w:szCs w:val="18"/>
                <w:lang w:val="en-US"/>
              </w:rPr>
              <w:t>:9]</w:t>
            </w:r>
          </w:p>
          <w:p w:rsidR="00681B87" w:rsidRPr="00D653AB" w:rsidRDefault="00681B87" w:rsidP="00F43C30">
            <w:pPr>
              <w:ind w:firstLine="0"/>
              <w:jc w:val="center"/>
              <w:rPr>
                <w:rFonts w:ascii="Arial" w:hAnsi="Arial" w:cs="Arial"/>
                <w:color w:val="000000"/>
                <w:sz w:val="18"/>
                <w:szCs w:val="18"/>
                <w:lang w:val="en-US"/>
              </w:rPr>
            </w:pPr>
          </w:p>
        </w:tc>
        <w:tc>
          <w:tcPr>
            <w:tcW w:w="1559" w:type="dxa"/>
            <w:vMerge w:val="restart"/>
            <w:tcBorders>
              <w:top w:val="nil"/>
              <w:left w:val="nil"/>
              <w:right w:val="single" w:sz="4" w:space="0" w:color="auto"/>
            </w:tcBorders>
            <w:shd w:val="clear" w:color="auto" w:fill="auto"/>
            <w:vAlign w:val="center"/>
            <w:hideMark/>
          </w:tcPr>
          <w:p w:rsidR="00681B87" w:rsidRPr="007358C7" w:rsidRDefault="00681B87" w:rsidP="00F43C30">
            <w:pPr>
              <w:ind w:firstLine="0"/>
              <w:jc w:val="center"/>
              <w:rPr>
                <w:rFonts w:ascii="Arial" w:hAnsi="Arial" w:cs="Arial"/>
                <w:color w:val="000000"/>
                <w:sz w:val="18"/>
                <w:szCs w:val="18"/>
              </w:rPr>
            </w:pPr>
            <w:r>
              <w:rPr>
                <w:rFonts w:ascii="Arial" w:hAnsi="Arial" w:cs="Arial"/>
                <w:color w:val="000000"/>
                <w:sz w:val="18"/>
                <w:szCs w:val="18"/>
              </w:rPr>
              <w:t>..…..,…..</w:t>
            </w:r>
          </w:p>
        </w:tc>
        <w:tc>
          <w:tcPr>
            <w:tcW w:w="1276" w:type="dxa"/>
            <w:vMerge w:val="restart"/>
            <w:tcBorders>
              <w:top w:val="nil"/>
              <w:left w:val="nil"/>
              <w:right w:val="single" w:sz="4" w:space="0" w:color="auto"/>
            </w:tcBorders>
            <w:shd w:val="clear" w:color="auto" w:fill="auto"/>
            <w:vAlign w:val="center"/>
            <w:hideMark/>
          </w:tcPr>
          <w:p w:rsidR="00681B87" w:rsidRPr="007358C7" w:rsidRDefault="00681B87" w:rsidP="00F43C30">
            <w:pPr>
              <w:ind w:firstLine="0"/>
              <w:jc w:val="center"/>
              <w:rPr>
                <w:rFonts w:ascii="Arial" w:hAnsi="Arial" w:cs="Arial"/>
                <w:color w:val="000000"/>
                <w:sz w:val="18"/>
                <w:szCs w:val="18"/>
              </w:rPr>
            </w:pPr>
            <w:r>
              <w:rPr>
                <w:rFonts w:ascii="Arial" w:hAnsi="Arial" w:cs="Arial"/>
                <w:color w:val="000000"/>
                <w:sz w:val="18"/>
                <w:szCs w:val="18"/>
              </w:rPr>
              <w:t>…….,…..</w:t>
            </w:r>
          </w:p>
        </w:tc>
        <w:tc>
          <w:tcPr>
            <w:tcW w:w="1219" w:type="dxa"/>
            <w:tcBorders>
              <w:top w:val="nil"/>
              <w:left w:val="nil"/>
              <w:right w:val="single" w:sz="4" w:space="0" w:color="auto"/>
            </w:tcBorders>
          </w:tcPr>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p>
          <w:p w:rsidR="00681B87" w:rsidRDefault="00681B87" w:rsidP="00F43C30">
            <w:pPr>
              <w:ind w:firstLine="0"/>
              <w:jc w:val="center"/>
              <w:rPr>
                <w:rFonts w:ascii="Arial" w:hAnsi="Arial" w:cs="Arial"/>
                <w:color w:val="000000"/>
                <w:sz w:val="18"/>
                <w:szCs w:val="18"/>
              </w:rPr>
            </w:pPr>
            <w:r>
              <w:rPr>
                <w:rFonts w:ascii="Arial" w:hAnsi="Arial" w:cs="Arial"/>
                <w:color w:val="000000"/>
                <w:sz w:val="18"/>
                <w:szCs w:val="18"/>
              </w:rPr>
              <w:t>……..%</w:t>
            </w:r>
          </w:p>
        </w:tc>
      </w:tr>
      <w:tr w:rsidR="00681B87" w:rsidTr="00F43C30">
        <w:trPr>
          <w:trHeight w:val="495"/>
          <w:jc w:val="center"/>
        </w:trPr>
        <w:tc>
          <w:tcPr>
            <w:tcW w:w="554" w:type="dxa"/>
            <w:vMerge/>
            <w:tcBorders>
              <w:left w:val="single" w:sz="4" w:space="0" w:color="auto"/>
              <w:bottom w:val="single" w:sz="4" w:space="0" w:color="auto"/>
              <w:right w:val="single" w:sz="4" w:space="0" w:color="auto"/>
            </w:tcBorders>
            <w:shd w:val="clear" w:color="auto" w:fill="auto"/>
            <w:vAlign w:val="center"/>
            <w:hideMark/>
          </w:tcPr>
          <w:p w:rsidR="00681B87" w:rsidRPr="00172128" w:rsidRDefault="00681B87" w:rsidP="00F43C30">
            <w:pPr>
              <w:ind w:firstLine="0"/>
              <w:jc w:val="center"/>
              <w:rPr>
                <w:rFonts w:ascii="Arial" w:hAnsi="Arial" w:cs="Arial"/>
                <w:color w:val="000000"/>
                <w:sz w:val="18"/>
                <w:szCs w:val="18"/>
              </w:rPr>
            </w:pPr>
          </w:p>
        </w:tc>
        <w:tc>
          <w:tcPr>
            <w:tcW w:w="2396" w:type="dxa"/>
            <w:gridSpan w:val="2"/>
            <w:vMerge/>
            <w:tcBorders>
              <w:left w:val="nil"/>
              <w:bottom w:val="single" w:sz="4" w:space="0" w:color="auto"/>
              <w:right w:val="single" w:sz="4" w:space="0" w:color="auto"/>
            </w:tcBorders>
            <w:shd w:val="clear" w:color="auto" w:fill="auto"/>
            <w:vAlign w:val="center"/>
            <w:hideMark/>
          </w:tcPr>
          <w:p w:rsidR="00681B87" w:rsidRPr="00DE3DA8" w:rsidRDefault="00681B87" w:rsidP="00F43C30">
            <w:pPr>
              <w:ind w:firstLine="0"/>
              <w:rPr>
                <w:rFonts w:ascii="Arial" w:hAnsi="Arial" w:cs="Arial"/>
                <w:color w:val="00000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681B87" w:rsidRPr="007358C7" w:rsidRDefault="00681B87" w:rsidP="00F43C30">
            <w:pPr>
              <w:ind w:firstLine="0"/>
              <w:jc w:val="center"/>
              <w:rPr>
                <w:rFonts w:ascii="Arial" w:hAnsi="Arial" w:cs="Arial"/>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681B87" w:rsidRPr="007358C7" w:rsidRDefault="00681B87" w:rsidP="00F43C30">
            <w:pPr>
              <w:ind w:firstLine="0"/>
              <w:jc w:val="center"/>
              <w:rPr>
                <w:rFonts w:ascii="Arial" w:hAnsi="Arial" w:cs="Arial"/>
                <w:color w:val="000000"/>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681B87" w:rsidRDefault="00681B87" w:rsidP="00F43C30">
            <w:pPr>
              <w:ind w:firstLine="0"/>
              <w:jc w:val="center"/>
              <w:rPr>
                <w:rFonts w:ascii="Arial" w:hAnsi="Arial" w:cs="Arial"/>
                <w:color w:val="000000"/>
                <w:sz w:val="18"/>
                <w:szCs w:val="18"/>
              </w:rPr>
            </w:pPr>
          </w:p>
        </w:tc>
        <w:tc>
          <w:tcPr>
            <w:tcW w:w="1276" w:type="dxa"/>
            <w:vMerge/>
            <w:tcBorders>
              <w:left w:val="nil"/>
              <w:bottom w:val="single" w:sz="4" w:space="0" w:color="auto"/>
              <w:right w:val="single" w:sz="4" w:space="0" w:color="auto"/>
            </w:tcBorders>
            <w:shd w:val="clear" w:color="auto" w:fill="auto"/>
            <w:vAlign w:val="center"/>
            <w:hideMark/>
          </w:tcPr>
          <w:p w:rsidR="00681B87" w:rsidRDefault="00681B87" w:rsidP="00F43C30">
            <w:pPr>
              <w:ind w:firstLine="0"/>
              <w:jc w:val="center"/>
              <w:rPr>
                <w:rFonts w:ascii="Arial" w:hAnsi="Arial" w:cs="Arial"/>
                <w:color w:val="000000"/>
                <w:sz w:val="18"/>
                <w:szCs w:val="18"/>
              </w:rPr>
            </w:pPr>
          </w:p>
        </w:tc>
        <w:tc>
          <w:tcPr>
            <w:tcW w:w="1219" w:type="dxa"/>
            <w:tcBorders>
              <w:left w:val="nil"/>
              <w:bottom w:val="single" w:sz="4" w:space="0" w:color="auto"/>
              <w:right w:val="single" w:sz="4" w:space="0" w:color="auto"/>
            </w:tcBorders>
          </w:tcPr>
          <w:p w:rsidR="00681B87" w:rsidRDefault="00681B87" w:rsidP="00F43C30">
            <w:pPr>
              <w:ind w:firstLine="0"/>
              <w:jc w:val="center"/>
              <w:rPr>
                <w:rFonts w:ascii="Arial" w:hAnsi="Arial" w:cs="Arial"/>
                <w:color w:val="000000"/>
                <w:sz w:val="18"/>
                <w:szCs w:val="18"/>
              </w:rPr>
            </w:pPr>
          </w:p>
        </w:tc>
      </w:tr>
      <w:tr w:rsidR="00681B87" w:rsidTr="00F43C30">
        <w:trPr>
          <w:gridAfter w:val="1"/>
          <w:wAfter w:w="1219" w:type="dxa"/>
          <w:trHeight w:val="495"/>
          <w:jc w:val="center"/>
        </w:trPr>
        <w:tc>
          <w:tcPr>
            <w:tcW w:w="554" w:type="dxa"/>
            <w:tcBorders>
              <w:left w:val="single" w:sz="4" w:space="0" w:color="auto"/>
              <w:bottom w:val="single" w:sz="4" w:space="0" w:color="auto"/>
              <w:right w:val="single" w:sz="4" w:space="0" w:color="auto"/>
            </w:tcBorders>
            <w:shd w:val="clear" w:color="auto" w:fill="auto"/>
            <w:vAlign w:val="center"/>
            <w:hideMark/>
          </w:tcPr>
          <w:p w:rsidR="00681B87" w:rsidRPr="00172128" w:rsidRDefault="00681B87" w:rsidP="00F43C30">
            <w:pPr>
              <w:ind w:firstLine="0"/>
              <w:jc w:val="center"/>
              <w:rPr>
                <w:rFonts w:ascii="Arial" w:hAnsi="Arial" w:cs="Arial"/>
                <w:color w:val="000000"/>
                <w:sz w:val="18"/>
                <w:szCs w:val="18"/>
              </w:rPr>
            </w:pPr>
          </w:p>
        </w:tc>
        <w:tc>
          <w:tcPr>
            <w:tcW w:w="2396" w:type="dxa"/>
            <w:gridSpan w:val="2"/>
            <w:tcBorders>
              <w:top w:val="nil"/>
              <w:left w:val="nil"/>
              <w:bottom w:val="single" w:sz="4" w:space="0" w:color="auto"/>
              <w:right w:val="single" w:sz="4" w:space="0" w:color="auto"/>
            </w:tcBorders>
            <w:shd w:val="clear" w:color="auto" w:fill="auto"/>
            <w:vAlign w:val="center"/>
            <w:hideMark/>
          </w:tcPr>
          <w:p w:rsidR="00681B87" w:rsidRPr="00DE3DA8" w:rsidRDefault="00681B87" w:rsidP="00F43C30">
            <w:pPr>
              <w:ind w:firstLine="0"/>
              <w:jc w:val="right"/>
              <w:rPr>
                <w:rFonts w:ascii="Arial" w:hAnsi="Arial" w:cs="Arial"/>
                <w:sz w:val="18"/>
                <w:szCs w:val="18"/>
              </w:rPr>
            </w:pPr>
            <w:r w:rsidRPr="00DE3DA8">
              <w:rPr>
                <w:rFonts w:ascii="Arial" w:hAnsi="Arial" w:cs="Arial"/>
                <w:color w:val="000000"/>
                <w:sz w:val="18"/>
                <w:szCs w:val="18"/>
              </w:rPr>
              <w:t>ΣΥΝΟΛΟ: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81B87" w:rsidRDefault="00681B87" w:rsidP="00F43C30">
            <w:pPr>
              <w:ind w:firstLine="0"/>
              <w:jc w:val="center"/>
              <w:rPr>
                <w:rFonts w:ascii="Arial" w:hAnsi="Arial" w:cs="Arial"/>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681B87" w:rsidRDefault="00681B87" w:rsidP="00F43C30">
            <w:pPr>
              <w:ind w:firstLine="0"/>
              <w:jc w:val="center"/>
              <w:rPr>
                <w:rFonts w:ascii="Arial" w:hAnsi="Arial" w:cs="Arial"/>
                <w:color w:val="000000"/>
                <w:sz w:val="18"/>
                <w:szCs w:val="18"/>
              </w:rPr>
            </w:pPr>
          </w:p>
        </w:tc>
        <w:tc>
          <w:tcPr>
            <w:tcW w:w="1559" w:type="dxa"/>
            <w:tcBorders>
              <w:left w:val="nil"/>
              <w:bottom w:val="single" w:sz="4" w:space="0" w:color="auto"/>
              <w:right w:val="single" w:sz="4" w:space="0" w:color="auto"/>
            </w:tcBorders>
            <w:shd w:val="clear" w:color="auto" w:fill="auto"/>
            <w:vAlign w:val="center"/>
            <w:hideMark/>
          </w:tcPr>
          <w:p w:rsidR="00681B87" w:rsidRPr="007358C7" w:rsidRDefault="00681B87" w:rsidP="00F43C30">
            <w:pPr>
              <w:ind w:firstLine="0"/>
              <w:jc w:val="center"/>
              <w:rPr>
                <w:rFonts w:ascii="Arial" w:hAnsi="Arial" w:cs="Arial"/>
                <w:color w:val="000000"/>
                <w:sz w:val="18"/>
                <w:szCs w:val="18"/>
              </w:rPr>
            </w:pPr>
            <w:r>
              <w:rPr>
                <w:rFonts w:ascii="Arial" w:hAnsi="Arial" w:cs="Arial"/>
                <w:color w:val="000000"/>
                <w:sz w:val="18"/>
                <w:szCs w:val="18"/>
              </w:rPr>
              <w:t>..…..,…..</w:t>
            </w:r>
          </w:p>
        </w:tc>
        <w:tc>
          <w:tcPr>
            <w:tcW w:w="1276" w:type="dxa"/>
            <w:tcBorders>
              <w:left w:val="nil"/>
              <w:bottom w:val="single" w:sz="4" w:space="0" w:color="auto"/>
              <w:right w:val="single" w:sz="4" w:space="0" w:color="auto"/>
            </w:tcBorders>
            <w:shd w:val="clear" w:color="auto" w:fill="auto"/>
            <w:vAlign w:val="center"/>
            <w:hideMark/>
          </w:tcPr>
          <w:p w:rsidR="00681B87" w:rsidRPr="007358C7" w:rsidRDefault="00681B87" w:rsidP="00F43C30">
            <w:pPr>
              <w:ind w:firstLine="0"/>
              <w:jc w:val="center"/>
              <w:rPr>
                <w:rFonts w:ascii="Arial" w:hAnsi="Arial" w:cs="Arial"/>
                <w:color w:val="000000"/>
                <w:sz w:val="18"/>
                <w:szCs w:val="18"/>
              </w:rPr>
            </w:pPr>
            <w:r>
              <w:rPr>
                <w:rFonts w:ascii="Arial" w:hAnsi="Arial" w:cs="Arial"/>
                <w:color w:val="000000"/>
                <w:sz w:val="18"/>
                <w:szCs w:val="18"/>
              </w:rPr>
              <w:t>…….,…..</w:t>
            </w:r>
          </w:p>
        </w:tc>
      </w:tr>
      <w:tr w:rsidR="00681B87" w:rsidTr="00F43C30">
        <w:trPr>
          <w:gridAfter w:val="1"/>
          <w:wAfter w:w="1219" w:type="dxa"/>
          <w:trHeight w:val="300"/>
          <w:jc w:val="center"/>
        </w:trPr>
        <w:tc>
          <w:tcPr>
            <w:tcW w:w="567" w:type="dxa"/>
            <w:gridSpan w:val="2"/>
            <w:tcBorders>
              <w:top w:val="single" w:sz="4" w:space="0" w:color="auto"/>
              <w:left w:val="single" w:sz="4" w:space="0" w:color="auto"/>
              <w:bottom w:val="single" w:sz="4" w:space="0" w:color="auto"/>
              <w:right w:val="single" w:sz="4" w:space="0" w:color="auto"/>
            </w:tcBorders>
          </w:tcPr>
          <w:p w:rsidR="00681B87" w:rsidRPr="007358C7" w:rsidRDefault="00681B87" w:rsidP="00F43C30">
            <w:pPr>
              <w:ind w:firstLine="0"/>
              <w:jc w:val="left"/>
              <w:rPr>
                <w:rFonts w:ascii="Arial" w:hAnsi="Arial" w:cs="Arial"/>
                <w:b/>
                <w:bCs/>
                <w:color w:val="000000"/>
                <w:sz w:val="20"/>
                <w:szCs w:val="20"/>
              </w:rPr>
            </w:pPr>
          </w:p>
        </w:tc>
        <w:tc>
          <w:tcPr>
            <w:tcW w:w="6919"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B87" w:rsidRPr="00B30944" w:rsidRDefault="00681B87" w:rsidP="00F43C30">
            <w:pPr>
              <w:ind w:firstLine="0"/>
              <w:jc w:val="left"/>
              <w:rPr>
                <w:rFonts w:ascii="Arial" w:hAnsi="Arial" w:cs="Arial"/>
                <w:b/>
                <w:bCs/>
                <w:color w:val="000000"/>
                <w:sz w:val="20"/>
                <w:szCs w:val="20"/>
              </w:rPr>
            </w:pPr>
            <w:r w:rsidRPr="007358C7">
              <w:rPr>
                <w:rFonts w:ascii="Arial" w:hAnsi="Arial" w:cs="Arial"/>
                <w:b/>
                <w:bCs/>
                <w:color w:val="000000"/>
                <w:sz w:val="20"/>
                <w:szCs w:val="20"/>
              </w:rPr>
              <w:t>ΣΥΝΟΛΟ ΠΡΟΫΠΟΛΟΓΙΣΘΕΙΣΑΣ ΑΞΙΑΣ</w:t>
            </w:r>
            <w:r w:rsidRPr="00B30944">
              <w:rPr>
                <w:rFonts w:ascii="Arial" w:hAnsi="Arial" w:cs="Arial"/>
                <w:b/>
                <w:bCs/>
                <w:color w:val="000000"/>
                <w:sz w:val="20"/>
                <w:szCs w:val="20"/>
              </w:rPr>
              <w:t xml:space="preserve"> </w:t>
            </w:r>
            <w:r>
              <w:rPr>
                <w:rFonts w:ascii="Arial" w:hAnsi="Arial" w:cs="Arial"/>
                <w:b/>
                <w:bCs/>
                <w:color w:val="000000"/>
                <w:sz w:val="20"/>
                <w:szCs w:val="20"/>
              </w:rPr>
              <w:t>ΣΕ ΕΥΡΩ (€) ΧΩΡΙΣ  ΦΠΑ (ΟΛΟΓΡΑΦΩΣ):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1B87" w:rsidRPr="007358C7" w:rsidRDefault="00681B87" w:rsidP="00F43C30">
            <w:pPr>
              <w:ind w:firstLine="0"/>
              <w:jc w:val="right"/>
              <w:rPr>
                <w:rFonts w:ascii="Arial" w:hAnsi="Arial" w:cs="Arial"/>
                <w:b/>
                <w:bCs/>
                <w:color w:val="000000"/>
              </w:rPr>
            </w:pPr>
            <w:r>
              <w:rPr>
                <w:rFonts w:ascii="Arial" w:hAnsi="Arial" w:cs="Arial"/>
                <w:b/>
                <w:bCs/>
                <w:color w:val="000000"/>
                <w:sz w:val="22"/>
                <w:szCs w:val="22"/>
              </w:rPr>
              <w:t>.....,…€</w:t>
            </w:r>
          </w:p>
        </w:tc>
      </w:tr>
    </w:tbl>
    <w:p w:rsidR="00681B87" w:rsidRDefault="00681B87" w:rsidP="00681B87">
      <w:pPr>
        <w:ind w:firstLine="0"/>
        <w:jc w:val="center"/>
        <w:rPr>
          <w:rFonts w:ascii="Arial" w:eastAsia="SimSun" w:hAnsi="Arial" w:cs="Arial"/>
          <w:lang w:eastAsia="en-US"/>
        </w:rPr>
      </w:pPr>
    </w:p>
    <w:p w:rsidR="00681B87" w:rsidRDefault="00681B87" w:rsidP="00681B87">
      <w:pPr>
        <w:tabs>
          <w:tab w:val="left" w:pos="567"/>
        </w:tabs>
        <w:ind w:firstLine="0"/>
        <w:rPr>
          <w:rFonts w:ascii="Arial" w:eastAsia="SimSun" w:hAnsi="Arial" w:cs="Arial"/>
          <w:lang w:eastAsia="en-US"/>
        </w:rPr>
      </w:pPr>
      <w:r>
        <w:rPr>
          <w:rFonts w:ascii="Arial" w:eastAsia="SimSun" w:hAnsi="Arial" w:cs="Arial"/>
          <w:lang w:eastAsia="en-US"/>
        </w:rPr>
        <w:tab/>
        <w:t>2.</w:t>
      </w:r>
      <w:r>
        <w:rPr>
          <w:rFonts w:ascii="Arial" w:eastAsia="SimSun" w:hAnsi="Arial" w:cs="Arial"/>
          <w:lang w:eastAsia="en-US"/>
        </w:rPr>
        <w:tab/>
      </w:r>
      <w:r>
        <w:rPr>
          <w:rFonts w:ascii="Arial" w:eastAsia="SimSun" w:hAnsi="Arial" w:cs="Arial"/>
          <w:b/>
          <w:u w:val="single"/>
          <w:lang w:eastAsia="en-US"/>
        </w:rPr>
        <w:t>Ισχύς Προσφοράς:</w:t>
      </w:r>
      <w:r>
        <w:rPr>
          <w:rFonts w:ascii="Arial" w:eastAsia="SimSun" w:hAnsi="Arial" w:cs="Arial"/>
          <w:lang w:eastAsia="en-US"/>
        </w:rPr>
        <w:t xml:space="preserve"> ……………………………… </w:t>
      </w:r>
      <w:r w:rsidRPr="00721EF6">
        <w:rPr>
          <w:rFonts w:ascii="Arial" w:eastAsia="SimSun" w:hAnsi="Arial" w:cs="Arial"/>
          <w:lang w:eastAsia="en-US"/>
        </w:rPr>
        <w:t xml:space="preserve">(…………..) ημέρες </w:t>
      </w:r>
      <w:r w:rsidRPr="00721EF6">
        <w:rPr>
          <w:rFonts w:ascii="Arial" w:hAnsi="Arial" w:cs="Arial"/>
          <w:bCs/>
          <w:shd w:val="clear" w:color="auto" w:fill="FFFFFF"/>
        </w:rPr>
        <w:t>από</w:t>
      </w:r>
      <w:r w:rsidRPr="0018689A">
        <w:rPr>
          <w:rFonts w:ascii="Arial" w:hAnsi="Arial" w:cs="Arial"/>
          <w:bCs/>
          <w:shd w:val="clear" w:color="auto" w:fill="FFFFFF"/>
        </w:rPr>
        <w:t xml:space="preserve"> την επομένη της ημερομηνίας διενέργειας του </w:t>
      </w:r>
      <w:r>
        <w:rPr>
          <w:rFonts w:ascii="Arial" w:hAnsi="Arial" w:cs="Arial"/>
          <w:bCs/>
          <w:shd w:val="clear" w:color="auto" w:fill="FFFFFF"/>
        </w:rPr>
        <w:t xml:space="preserve">συνοπτικού </w:t>
      </w:r>
      <w:r w:rsidRPr="0018689A">
        <w:rPr>
          <w:rFonts w:ascii="Arial" w:hAnsi="Arial" w:cs="Arial"/>
          <w:bCs/>
          <w:shd w:val="clear" w:color="auto" w:fill="FFFFFF"/>
        </w:rPr>
        <w:t>διαγωνισμού</w:t>
      </w:r>
      <w:r>
        <w:rPr>
          <w:rFonts w:ascii="Arial" w:hAnsi="Arial" w:cs="Arial"/>
          <w:bCs/>
          <w:shd w:val="clear" w:color="auto" w:fill="FFFFFF"/>
        </w:rPr>
        <w:t xml:space="preserve"> </w:t>
      </w:r>
      <w:proofErr w:type="spellStart"/>
      <w:r>
        <w:rPr>
          <w:rFonts w:ascii="Arial" w:hAnsi="Arial" w:cs="Arial"/>
          <w:bCs/>
          <w:shd w:val="clear" w:color="auto" w:fill="FFFFFF"/>
        </w:rPr>
        <w:t>υπ΄αριθμ</w:t>
      </w:r>
      <w:proofErr w:type="spellEnd"/>
      <w:r>
        <w:rPr>
          <w:rFonts w:ascii="Arial" w:hAnsi="Arial" w:cs="Arial"/>
          <w:bCs/>
          <w:shd w:val="clear" w:color="auto" w:fill="FFFFFF"/>
        </w:rPr>
        <w:t>. Δ.07/2020/ΚΕΑ.</w:t>
      </w:r>
    </w:p>
    <w:p w:rsidR="00681B87" w:rsidRDefault="00681B87" w:rsidP="00681B87">
      <w:pPr>
        <w:ind w:firstLine="0"/>
        <w:rPr>
          <w:rFonts w:ascii="Arial" w:eastAsia="SimSun" w:hAnsi="Arial" w:cs="Arial"/>
          <w:sz w:val="20"/>
          <w:szCs w:val="20"/>
          <w:lang w:eastAsia="en-US"/>
        </w:rPr>
      </w:pPr>
    </w:p>
    <w:p w:rsidR="00681B87" w:rsidRDefault="00681B87">
      <w:pPr>
        <w:spacing w:after="200" w:line="276" w:lineRule="auto"/>
        <w:ind w:firstLine="0"/>
        <w:jc w:val="left"/>
        <w:rPr>
          <w:rFonts w:ascii="Arial" w:eastAsia="SimSun" w:hAnsi="Arial" w:cs="Arial"/>
          <w:sz w:val="20"/>
          <w:szCs w:val="20"/>
          <w:lang w:eastAsia="en-US"/>
        </w:rPr>
      </w:pPr>
      <w:r>
        <w:rPr>
          <w:rFonts w:ascii="Arial" w:eastAsia="SimSun" w:hAnsi="Arial" w:cs="Arial"/>
          <w:sz w:val="20"/>
          <w:szCs w:val="20"/>
          <w:lang w:eastAsia="en-US"/>
        </w:rPr>
        <w:br w:type="page"/>
      </w:r>
    </w:p>
    <w:p w:rsidR="00681B87" w:rsidRDefault="00681B87" w:rsidP="00681B87">
      <w:pPr>
        <w:ind w:firstLine="0"/>
        <w:rPr>
          <w:rFonts w:ascii="Arial" w:eastAsia="SimSun" w:hAnsi="Arial" w:cs="Arial"/>
          <w:sz w:val="20"/>
          <w:szCs w:val="20"/>
          <w:lang w:eastAsia="en-US"/>
        </w:rPr>
      </w:pPr>
    </w:p>
    <w:p w:rsidR="00681B87" w:rsidRDefault="00681B87" w:rsidP="00681B87">
      <w:pPr>
        <w:ind w:firstLine="0"/>
        <w:rPr>
          <w:rFonts w:ascii="Arial" w:eastAsia="SimSun" w:hAnsi="Arial" w:cs="Arial"/>
          <w:sz w:val="20"/>
          <w:szCs w:val="20"/>
          <w:lang w:eastAsia="en-US"/>
        </w:rPr>
      </w:pPr>
    </w:p>
    <w:p w:rsidR="00681B87" w:rsidRPr="004A12B7" w:rsidRDefault="00681B87" w:rsidP="00681B87">
      <w:pPr>
        <w:ind w:firstLine="0"/>
        <w:rPr>
          <w:rFonts w:ascii="Arial" w:eastAsia="SimSun" w:hAnsi="Arial" w:cs="Arial"/>
          <w:sz w:val="20"/>
          <w:szCs w:val="20"/>
          <w:lang w:eastAsia="en-US"/>
        </w:rPr>
      </w:pPr>
    </w:p>
    <w:p w:rsidR="00681B87" w:rsidRPr="00380F5A" w:rsidRDefault="00681B87" w:rsidP="00681B87">
      <w:pPr>
        <w:ind w:right="-99" w:firstLine="0"/>
        <w:rPr>
          <w:rFonts w:ascii="Arial" w:hAnsi="Arial" w:cs="Arial"/>
          <w:b/>
          <w:u w:val="single"/>
        </w:rPr>
      </w:pPr>
      <w:r w:rsidRPr="00380F5A">
        <w:rPr>
          <w:rFonts w:ascii="Arial" w:hAnsi="Arial" w:cs="Arial"/>
          <w:b/>
          <w:u w:val="single"/>
        </w:rPr>
        <w:t>ΣΗΜΕΙΩΣΕΙΣ:</w:t>
      </w:r>
    </w:p>
    <w:p w:rsidR="00681B87" w:rsidRDefault="00681B87" w:rsidP="00681B87">
      <w:pPr>
        <w:spacing w:line="264" w:lineRule="auto"/>
        <w:ind w:firstLine="0"/>
        <w:rPr>
          <w:rFonts w:ascii="Arial" w:hAnsi="Arial" w:cs="Arial"/>
          <w:sz w:val="20"/>
          <w:szCs w:val="20"/>
        </w:rPr>
      </w:pPr>
      <w:r w:rsidRPr="00380F5A">
        <w:rPr>
          <w:rFonts w:ascii="Arial" w:hAnsi="Arial" w:cs="Arial"/>
          <w:sz w:val="20"/>
          <w:szCs w:val="20"/>
        </w:rPr>
        <w:t>(</w:t>
      </w:r>
      <w:r>
        <w:rPr>
          <w:rFonts w:ascii="Arial" w:hAnsi="Arial" w:cs="Arial"/>
          <w:sz w:val="20"/>
          <w:szCs w:val="20"/>
        </w:rPr>
        <w:t>1</w:t>
      </w:r>
      <w:r w:rsidRPr="00380F5A">
        <w:rPr>
          <w:rFonts w:ascii="Arial" w:hAnsi="Arial" w:cs="Arial"/>
          <w:sz w:val="20"/>
          <w:szCs w:val="20"/>
        </w:rPr>
        <w:t>)</w:t>
      </w:r>
      <w:r w:rsidRPr="00380F5A">
        <w:rPr>
          <w:rFonts w:ascii="Arial" w:hAnsi="Arial" w:cs="Arial"/>
          <w:sz w:val="20"/>
          <w:szCs w:val="20"/>
        </w:rPr>
        <w:tab/>
      </w:r>
      <w:r w:rsidRPr="007D5087">
        <w:rPr>
          <w:rFonts w:ascii="Arial" w:hAnsi="Arial" w:cs="Arial"/>
          <w:sz w:val="20"/>
          <w:szCs w:val="20"/>
        </w:rPr>
        <w:t>Αναγράφ</w:t>
      </w:r>
      <w:r>
        <w:rPr>
          <w:rFonts w:ascii="Arial" w:hAnsi="Arial" w:cs="Arial"/>
          <w:sz w:val="20"/>
          <w:szCs w:val="20"/>
        </w:rPr>
        <w:t xml:space="preserve">εται η περιγραφή του </w:t>
      </w:r>
      <w:r w:rsidRPr="007D5087">
        <w:rPr>
          <w:rFonts w:ascii="Arial" w:hAnsi="Arial" w:cs="Arial"/>
          <w:sz w:val="20"/>
          <w:szCs w:val="20"/>
        </w:rPr>
        <w:t>προσφερόμεν</w:t>
      </w:r>
      <w:r>
        <w:rPr>
          <w:rFonts w:ascii="Arial" w:hAnsi="Arial" w:cs="Arial"/>
          <w:sz w:val="20"/>
          <w:szCs w:val="20"/>
        </w:rPr>
        <w:t>ου</w:t>
      </w:r>
      <w:r w:rsidRPr="007D5087">
        <w:rPr>
          <w:rFonts w:ascii="Arial" w:hAnsi="Arial" w:cs="Arial"/>
          <w:sz w:val="20"/>
          <w:szCs w:val="20"/>
        </w:rPr>
        <w:t xml:space="preserve"> είδ</w:t>
      </w:r>
      <w:r>
        <w:rPr>
          <w:rFonts w:ascii="Arial" w:hAnsi="Arial" w:cs="Arial"/>
          <w:sz w:val="20"/>
          <w:szCs w:val="20"/>
        </w:rPr>
        <w:t>ους</w:t>
      </w:r>
      <w:r w:rsidRPr="007D5087">
        <w:rPr>
          <w:rFonts w:ascii="Arial" w:hAnsi="Arial" w:cs="Arial"/>
          <w:sz w:val="20"/>
          <w:szCs w:val="20"/>
        </w:rPr>
        <w:t xml:space="preserve"> για τ</w:t>
      </w:r>
      <w:r>
        <w:rPr>
          <w:rFonts w:ascii="Arial" w:hAnsi="Arial" w:cs="Arial"/>
          <w:sz w:val="20"/>
          <w:szCs w:val="20"/>
        </w:rPr>
        <w:t>ο</w:t>
      </w:r>
      <w:r w:rsidRPr="007D5087">
        <w:rPr>
          <w:rFonts w:ascii="Arial" w:hAnsi="Arial" w:cs="Arial"/>
          <w:sz w:val="20"/>
          <w:szCs w:val="20"/>
        </w:rPr>
        <w:t xml:space="preserve"> οποί</w:t>
      </w:r>
      <w:r>
        <w:rPr>
          <w:rFonts w:ascii="Arial" w:hAnsi="Arial" w:cs="Arial"/>
          <w:sz w:val="20"/>
          <w:szCs w:val="20"/>
        </w:rPr>
        <w:t>ο</w:t>
      </w:r>
      <w:r w:rsidRPr="007D5087">
        <w:rPr>
          <w:rFonts w:ascii="Arial" w:hAnsi="Arial" w:cs="Arial"/>
          <w:sz w:val="20"/>
          <w:szCs w:val="20"/>
        </w:rPr>
        <w:t xml:space="preserve"> κατατίθεται η προσφορά, σύμφωνα με την τεχνική προσφορά του οικονομικού φορέα</w:t>
      </w:r>
      <w:r>
        <w:rPr>
          <w:rFonts w:ascii="Arial" w:hAnsi="Arial" w:cs="Arial"/>
          <w:sz w:val="20"/>
          <w:szCs w:val="20"/>
        </w:rPr>
        <w:t>,</w:t>
      </w:r>
      <w:r w:rsidRPr="007D5087">
        <w:rPr>
          <w:rFonts w:ascii="Arial" w:hAnsi="Arial" w:cs="Arial"/>
          <w:sz w:val="20"/>
          <w:szCs w:val="20"/>
        </w:rPr>
        <w:t xml:space="preserve"> </w:t>
      </w:r>
      <w:r>
        <w:rPr>
          <w:rFonts w:ascii="Arial" w:hAnsi="Arial" w:cs="Arial"/>
          <w:sz w:val="20"/>
          <w:szCs w:val="20"/>
        </w:rPr>
        <w:t>λ</w:t>
      </w:r>
      <w:r w:rsidRPr="007D5087">
        <w:rPr>
          <w:rFonts w:ascii="Arial" w:hAnsi="Arial" w:cs="Arial"/>
          <w:sz w:val="20"/>
          <w:szCs w:val="20"/>
        </w:rPr>
        <w:t>αμβάνοντας υπόψη τα αναγραφόμενα στην Τεχνική Προδιαγραφή του Παραρτήματος «Γ» της παρούσας Διακήρυξης (Δ.0</w:t>
      </w:r>
      <w:r>
        <w:rPr>
          <w:rFonts w:ascii="Arial" w:hAnsi="Arial" w:cs="Arial"/>
          <w:sz w:val="20"/>
          <w:szCs w:val="20"/>
        </w:rPr>
        <w:t>7</w:t>
      </w:r>
      <w:r w:rsidRPr="007D5087">
        <w:rPr>
          <w:rFonts w:ascii="Arial" w:hAnsi="Arial" w:cs="Arial"/>
          <w:sz w:val="20"/>
          <w:szCs w:val="20"/>
        </w:rPr>
        <w:t>/2020/ΚΕΑ).</w:t>
      </w:r>
    </w:p>
    <w:p w:rsidR="00681B87" w:rsidRPr="00380F5A" w:rsidRDefault="00681B87" w:rsidP="00681B87">
      <w:pPr>
        <w:spacing w:line="264" w:lineRule="auto"/>
        <w:ind w:firstLine="0"/>
        <w:rPr>
          <w:rFonts w:ascii="Arial" w:hAnsi="Arial" w:cs="Arial"/>
          <w:sz w:val="20"/>
          <w:szCs w:val="20"/>
        </w:rPr>
      </w:pPr>
      <w:r>
        <w:rPr>
          <w:rFonts w:ascii="Arial" w:hAnsi="Arial" w:cs="Arial"/>
          <w:sz w:val="20"/>
          <w:szCs w:val="20"/>
        </w:rPr>
        <w:t>(2</w:t>
      </w:r>
      <w:r w:rsidRPr="00380F5A">
        <w:rPr>
          <w:rFonts w:ascii="Arial" w:hAnsi="Arial" w:cs="Arial"/>
          <w:sz w:val="20"/>
          <w:szCs w:val="20"/>
        </w:rPr>
        <w:t>)</w:t>
      </w:r>
      <w:r w:rsidRPr="00380F5A">
        <w:rPr>
          <w:rFonts w:ascii="Arial" w:hAnsi="Arial" w:cs="Arial"/>
          <w:sz w:val="20"/>
          <w:szCs w:val="20"/>
        </w:rPr>
        <w:tab/>
        <w:t xml:space="preserve">Αναγράφεται η Μονάδα Μέτρησης, σύμφωνα με τον Πίνακα απαιτήσεων της </w:t>
      </w:r>
      <w:r>
        <w:rPr>
          <w:rFonts w:ascii="Arial" w:hAnsi="Arial" w:cs="Arial"/>
          <w:sz w:val="20"/>
          <w:szCs w:val="20"/>
        </w:rPr>
        <w:t>αναθέτουσας αρχής</w:t>
      </w:r>
      <w:r w:rsidRPr="00380F5A">
        <w:rPr>
          <w:rFonts w:ascii="Arial" w:hAnsi="Arial" w:cs="Arial"/>
          <w:sz w:val="20"/>
          <w:szCs w:val="20"/>
        </w:rPr>
        <w:t>.</w:t>
      </w:r>
    </w:p>
    <w:p w:rsidR="00681B87" w:rsidRPr="00380F5A" w:rsidRDefault="00681B87" w:rsidP="00681B87">
      <w:pPr>
        <w:ind w:right="-99" w:firstLine="0"/>
        <w:rPr>
          <w:rFonts w:ascii="Arial" w:hAnsi="Arial" w:cs="Arial"/>
          <w:sz w:val="20"/>
          <w:szCs w:val="20"/>
        </w:rPr>
      </w:pPr>
      <w:r>
        <w:rPr>
          <w:rFonts w:ascii="Arial" w:hAnsi="Arial" w:cs="Arial"/>
          <w:sz w:val="20"/>
          <w:szCs w:val="20"/>
        </w:rPr>
        <w:t>(3)</w:t>
      </w:r>
      <w:r w:rsidRPr="00380F5A">
        <w:rPr>
          <w:rFonts w:ascii="Arial" w:hAnsi="Arial" w:cs="Arial"/>
          <w:sz w:val="20"/>
          <w:szCs w:val="20"/>
        </w:rPr>
        <w:tab/>
        <w:t xml:space="preserve">Αναγράφεται η εκτιμώμενη ποσότητα, σύμφωνα με τον Πίνακα απαιτήσεων της </w:t>
      </w:r>
      <w:r>
        <w:rPr>
          <w:rFonts w:ascii="Arial" w:hAnsi="Arial" w:cs="Arial"/>
          <w:sz w:val="20"/>
          <w:szCs w:val="20"/>
        </w:rPr>
        <w:t>αναθέτουσας αρχής</w:t>
      </w:r>
      <w:r w:rsidRPr="00380F5A">
        <w:rPr>
          <w:rFonts w:ascii="Arial" w:hAnsi="Arial" w:cs="Arial"/>
          <w:sz w:val="20"/>
          <w:szCs w:val="20"/>
        </w:rPr>
        <w:t>.</w:t>
      </w:r>
    </w:p>
    <w:p w:rsidR="00681B87" w:rsidRPr="00380F5A" w:rsidRDefault="00681B87" w:rsidP="00681B87">
      <w:pPr>
        <w:ind w:right="-99" w:firstLine="0"/>
        <w:rPr>
          <w:rFonts w:ascii="Arial" w:hAnsi="Arial" w:cs="Arial"/>
          <w:sz w:val="20"/>
          <w:szCs w:val="20"/>
        </w:rPr>
      </w:pPr>
      <w:r>
        <w:rPr>
          <w:rFonts w:ascii="Arial" w:hAnsi="Arial" w:cs="Arial"/>
          <w:sz w:val="20"/>
          <w:szCs w:val="20"/>
        </w:rPr>
        <w:t>(4</w:t>
      </w:r>
      <w:r w:rsidRPr="00380F5A">
        <w:rPr>
          <w:rFonts w:ascii="Arial" w:hAnsi="Arial" w:cs="Arial"/>
          <w:sz w:val="20"/>
          <w:szCs w:val="20"/>
        </w:rPr>
        <w:t>)</w:t>
      </w:r>
      <w:r w:rsidRPr="00380F5A">
        <w:rPr>
          <w:rFonts w:ascii="Arial" w:hAnsi="Arial" w:cs="Arial"/>
          <w:sz w:val="20"/>
          <w:szCs w:val="20"/>
        </w:rPr>
        <w:tab/>
        <w:t>Αναγράφεται η προσφερόμενη τιμή ανά είδος (χωρίς ΦΠΑ).</w:t>
      </w:r>
    </w:p>
    <w:p w:rsidR="00681B87" w:rsidRDefault="00681B87" w:rsidP="00681B87">
      <w:pPr>
        <w:ind w:right="-99" w:firstLine="0"/>
        <w:rPr>
          <w:rFonts w:ascii="Arial" w:hAnsi="Arial" w:cs="Arial"/>
          <w:sz w:val="20"/>
          <w:szCs w:val="20"/>
        </w:rPr>
      </w:pPr>
      <w:r>
        <w:rPr>
          <w:rFonts w:ascii="Arial" w:hAnsi="Arial" w:cs="Arial"/>
          <w:sz w:val="20"/>
          <w:szCs w:val="20"/>
        </w:rPr>
        <w:t>(5</w:t>
      </w:r>
      <w:r w:rsidRPr="00380F5A">
        <w:rPr>
          <w:rFonts w:ascii="Arial" w:hAnsi="Arial" w:cs="Arial"/>
          <w:sz w:val="20"/>
          <w:szCs w:val="20"/>
        </w:rPr>
        <w:t>)</w:t>
      </w:r>
      <w:r w:rsidRPr="00380F5A">
        <w:rPr>
          <w:rFonts w:ascii="Arial" w:hAnsi="Arial" w:cs="Arial"/>
          <w:sz w:val="20"/>
          <w:szCs w:val="20"/>
        </w:rPr>
        <w:tab/>
        <w:t>Αναγράφεται το εκτιμώμενο κόστος (χωρίς ΦΠΑ)</w:t>
      </w:r>
      <w:r>
        <w:rPr>
          <w:rFonts w:ascii="Arial" w:hAnsi="Arial" w:cs="Arial"/>
          <w:sz w:val="20"/>
          <w:szCs w:val="20"/>
        </w:rPr>
        <w:t xml:space="preserve"> </w:t>
      </w:r>
      <w:r w:rsidRPr="00380F5A">
        <w:rPr>
          <w:rFonts w:ascii="Arial" w:hAnsi="Arial" w:cs="Arial"/>
          <w:sz w:val="20"/>
          <w:szCs w:val="20"/>
        </w:rPr>
        <w:t>για το προσφερόμενο είδος (</w:t>
      </w:r>
      <w:r>
        <w:rPr>
          <w:rFonts w:ascii="Arial" w:hAnsi="Arial" w:cs="Arial"/>
          <w:sz w:val="20"/>
          <w:szCs w:val="20"/>
        </w:rPr>
        <w:t>γινόμενο ποσότητας επί</w:t>
      </w:r>
      <w:r w:rsidRPr="00380F5A">
        <w:rPr>
          <w:rFonts w:ascii="Arial" w:hAnsi="Arial" w:cs="Arial"/>
          <w:sz w:val="20"/>
          <w:szCs w:val="20"/>
        </w:rPr>
        <w:t xml:space="preserve"> προσφερόμενη τιμή). Στο πεδίο «Σύνολο» καταγράφεται το συνολικό </w:t>
      </w:r>
      <w:r>
        <w:rPr>
          <w:rFonts w:ascii="Arial" w:hAnsi="Arial" w:cs="Arial"/>
          <w:sz w:val="20"/>
          <w:szCs w:val="20"/>
        </w:rPr>
        <w:t>προσφερόμενο</w:t>
      </w:r>
      <w:r w:rsidRPr="00380F5A">
        <w:rPr>
          <w:rFonts w:ascii="Arial" w:hAnsi="Arial" w:cs="Arial"/>
          <w:sz w:val="20"/>
          <w:szCs w:val="20"/>
        </w:rPr>
        <w:t xml:space="preserve"> κόστος για </w:t>
      </w:r>
      <w:r>
        <w:rPr>
          <w:rFonts w:ascii="Arial" w:hAnsi="Arial" w:cs="Arial"/>
          <w:sz w:val="20"/>
          <w:szCs w:val="20"/>
        </w:rPr>
        <w:t xml:space="preserve">όλα </w:t>
      </w:r>
      <w:r w:rsidRPr="00380F5A">
        <w:rPr>
          <w:rFonts w:ascii="Arial" w:hAnsi="Arial" w:cs="Arial"/>
          <w:sz w:val="20"/>
          <w:szCs w:val="20"/>
        </w:rPr>
        <w:t>τα προσφερόμενα είδη</w:t>
      </w:r>
      <w:r>
        <w:rPr>
          <w:rFonts w:ascii="Arial" w:hAnsi="Arial" w:cs="Arial"/>
          <w:sz w:val="20"/>
          <w:szCs w:val="20"/>
        </w:rPr>
        <w:t xml:space="preserve"> </w:t>
      </w:r>
      <w:r w:rsidRPr="00380F5A">
        <w:rPr>
          <w:rFonts w:ascii="Arial" w:hAnsi="Arial" w:cs="Arial"/>
          <w:sz w:val="20"/>
          <w:szCs w:val="20"/>
        </w:rPr>
        <w:t>(χωρίς ΦΠΑ).</w:t>
      </w:r>
    </w:p>
    <w:p w:rsidR="00681B87" w:rsidRDefault="00681B87" w:rsidP="00681B87">
      <w:pPr>
        <w:ind w:right="-99" w:firstLine="0"/>
        <w:rPr>
          <w:rFonts w:ascii="Arial" w:hAnsi="Arial" w:cs="Arial"/>
          <w:sz w:val="20"/>
          <w:szCs w:val="20"/>
        </w:rPr>
      </w:pPr>
      <w:r>
        <w:rPr>
          <w:rFonts w:ascii="Arial" w:hAnsi="Arial" w:cs="Arial"/>
          <w:sz w:val="20"/>
          <w:szCs w:val="20"/>
        </w:rPr>
        <w:t>(6)</w:t>
      </w:r>
      <w:r>
        <w:rPr>
          <w:rFonts w:ascii="Arial" w:hAnsi="Arial" w:cs="Arial"/>
          <w:sz w:val="20"/>
          <w:szCs w:val="20"/>
        </w:rPr>
        <w:tab/>
        <w:t xml:space="preserve">Αναγράφεται το </w:t>
      </w:r>
      <w:proofErr w:type="spellStart"/>
      <w:r>
        <w:rPr>
          <w:rFonts w:ascii="Arial" w:hAnsi="Arial" w:cs="Arial"/>
          <w:sz w:val="20"/>
          <w:szCs w:val="20"/>
        </w:rPr>
        <w:t>ποσόστό</w:t>
      </w:r>
      <w:proofErr w:type="spellEnd"/>
      <w:r>
        <w:rPr>
          <w:rFonts w:ascii="Arial" w:hAnsi="Arial" w:cs="Arial"/>
          <w:sz w:val="20"/>
          <w:szCs w:val="20"/>
        </w:rPr>
        <w:t xml:space="preserve"> του ΦΠΑ για το προσφερόμενο είδος (πχ 24%)</w:t>
      </w:r>
    </w:p>
    <w:p w:rsidR="00702545" w:rsidRDefault="00702545"/>
    <w:sectPr w:rsidR="00702545" w:rsidSect="007025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87"/>
    <w:rsid w:val="00681B87"/>
    <w:rsid w:val="00702545"/>
    <w:rsid w:val="00F20C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87"/>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87"/>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USER_2</dc:creator>
  <cp:lastModifiedBy>kefa</cp:lastModifiedBy>
  <cp:revision>2</cp:revision>
  <dcterms:created xsi:type="dcterms:W3CDTF">2020-10-27T10:05:00Z</dcterms:created>
  <dcterms:modified xsi:type="dcterms:W3CDTF">2020-10-27T10:05:00Z</dcterms:modified>
</cp:coreProperties>
</file>